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7924" w:rsidRPr="00AC5546" w:rsidRDefault="004D7924" w:rsidP="004D7924">
      <w:pPr>
        <w:pBdr>
          <w:bottom w:val="single" w:sz="24" w:space="1" w:color="548DD4"/>
        </w:pBdr>
        <w:spacing w:after="0" w:line="240" w:lineRule="auto"/>
        <w:jc w:val="center"/>
        <w:rPr>
          <w:rFonts w:ascii="Cambria" w:hAnsi="Cambria" w:cs="Cambria"/>
          <w:b/>
          <w:bCs/>
          <w:sz w:val="26"/>
          <w:szCs w:val="26"/>
        </w:rPr>
      </w:pPr>
      <w:r w:rsidRPr="00AC5546">
        <w:rPr>
          <w:rFonts w:ascii="Cambria" w:hAnsi="Cambria" w:cs="Cambria"/>
          <w:b/>
          <w:bCs/>
          <w:sz w:val="32"/>
          <w:szCs w:val="44"/>
        </w:rPr>
        <w:t xml:space="preserve">Kategorizace změn závazku v Dodatku č. </w:t>
      </w:r>
      <w:r w:rsidR="00E14EC0">
        <w:rPr>
          <w:rFonts w:ascii="Cambria" w:hAnsi="Cambria" w:cs="Cambria"/>
          <w:b/>
          <w:bCs/>
          <w:sz w:val="32"/>
          <w:szCs w:val="44"/>
        </w:rPr>
        <w:t>1</w:t>
      </w:r>
      <w:r w:rsidRPr="00AC5546">
        <w:rPr>
          <w:rFonts w:ascii="Cambria" w:hAnsi="Cambria" w:cs="Cambria"/>
          <w:b/>
          <w:bCs/>
          <w:sz w:val="32"/>
          <w:szCs w:val="44"/>
        </w:rPr>
        <w:t xml:space="preserve"> ke smlouvě o dílo podle § 222 ZZVZ</w:t>
      </w:r>
    </w:p>
    <w:p w:rsidR="004D7924" w:rsidRPr="00AC5546" w:rsidRDefault="004D7924" w:rsidP="004D7924">
      <w:pPr>
        <w:pStyle w:val="Nadpis1"/>
        <w:spacing w:before="360"/>
        <w:ind w:left="0"/>
        <w:rPr>
          <w:lang w:val="cs-CZ"/>
        </w:rPr>
      </w:pPr>
      <w:r w:rsidRPr="00AC5546">
        <w:rPr>
          <w:lang w:val="cs-CZ"/>
        </w:rPr>
        <w:t>Smluvní strany</w:t>
      </w:r>
    </w:p>
    <w:p w:rsidR="003724A4" w:rsidRPr="003724A4" w:rsidRDefault="003724A4" w:rsidP="003724A4">
      <w:pPr>
        <w:pStyle w:val="Nadpis2"/>
        <w:numPr>
          <w:ilvl w:val="1"/>
          <w:numId w:val="1"/>
        </w:numPr>
        <w:ind w:left="851" w:hanging="420"/>
        <w:rPr>
          <w:b/>
          <w:bCs/>
          <w:iCs/>
          <w:sz w:val="22"/>
          <w:szCs w:val="22"/>
          <w:lang w:val="cs-CZ"/>
        </w:rPr>
      </w:pPr>
      <w:r w:rsidRPr="003724A4">
        <w:rPr>
          <w:b/>
          <w:bCs/>
          <w:iCs/>
          <w:sz w:val="22"/>
          <w:szCs w:val="22"/>
          <w:lang w:val="cs-CZ"/>
        </w:rPr>
        <w:t>Integrovaná střední škola automobilní Brno, příspěvková organizace</w:t>
      </w:r>
    </w:p>
    <w:p w:rsidR="004D7924" w:rsidRPr="003724A4" w:rsidRDefault="004D7924" w:rsidP="004D7924">
      <w:pPr>
        <w:tabs>
          <w:tab w:val="left" w:pos="3402"/>
        </w:tabs>
        <w:spacing w:line="240" w:lineRule="auto"/>
        <w:ind w:left="3402" w:hanging="3402"/>
        <w:jc w:val="both"/>
        <w:rPr>
          <w:rFonts w:ascii="Cambria" w:hAnsi="Cambria" w:cs="Cambria"/>
        </w:rPr>
      </w:pPr>
      <w:r w:rsidRPr="003724A4">
        <w:rPr>
          <w:rFonts w:ascii="Cambria" w:hAnsi="Cambria" w:cs="Cambria"/>
        </w:rPr>
        <w:t>Sídlo:</w:t>
      </w:r>
      <w:r w:rsidRPr="003724A4">
        <w:rPr>
          <w:rFonts w:ascii="Cambria" w:hAnsi="Cambria" w:cs="Cambria"/>
        </w:rPr>
        <w:tab/>
      </w:r>
      <w:r w:rsidR="003724A4" w:rsidRPr="003724A4">
        <w:rPr>
          <w:rFonts w:ascii="Cambria" w:hAnsi="Cambria" w:cs="Cambria"/>
        </w:rPr>
        <w:t>Křižíkova 106/15, 612 00 Brno</w:t>
      </w:r>
    </w:p>
    <w:p w:rsidR="004D7924" w:rsidRPr="003724A4" w:rsidRDefault="004D7924" w:rsidP="004D7924">
      <w:pPr>
        <w:pStyle w:val="Bezmezer"/>
        <w:tabs>
          <w:tab w:val="left" w:pos="3402"/>
        </w:tabs>
        <w:spacing w:line="240" w:lineRule="auto"/>
        <w:rPr>
          <w:sz w:val="22"/>
          <w:szCs w:val="22"/>
        </w:rPr>
      </w:pPr>
      <w:r w:rsidRPr="003724A4">
        <w:rPr>
          <w:sz w:val="22"/>
          <w:szCs w:val="22"/>
        </w:rPr>
        <w:t>Statutární zástupce:</w:t>
      </w:r>
      <w:r w:rsidRPr="003724A4">
        <w:rPr>
          <w:sz w:val="22"/>
          <w:szCs w:val="22"/>
        </w:rPr>
        <w:tab/>
      </w:r>
      <w:r w:rsidR="003724A4" w:rsidRPr="003724A4">
        <w:rPr>
          <w:sz w:val="22"/>
          <w:szCs w:val="22"/>
        </w:rPr>
        <w:t>Ing. Milan Chylík, ředitel</w:t>
      </w:r>
    </w:p>
    <w:p w:rsidR="004D7924" w:rsidRPr="003724A4" w:rsidRDefault="004D7924" w:rsidP="004D7924">
      <w:pPr>
        <w:pStyle w:val="Bezmezer"/>
        <w:tabs>
          <w:tab w:val="left" w:pos="3402"/>
        </w:tabs>
        <w:spacing w:line="240" w:lineRule="auto"/>
        <w:rPr>
          <w:sz w:val="22"/>
          <w:szCs w:val="22"/>
        </w:rPr>
      </w:pPr>
      <w:r w:rsidRPr="003724A4">
        <w:rPr>
          <w:sz w:val="22"/>
          <w:szCs w:val="22"/>
        </w:rPr>
        <w:t>IČO:</w:t>
      </w:r>
      <w:r w:rsidRPr="003724A4">
        <w:rPr>
          <w:sz w:val="22"/>
          <w:szCs w:val="22"/>
        </w:rPr>
        <w:tab/>
      </w:r>
      <w:r w:rsidR="003724A4" w:rsidRPr="003724A4">
        <w:rPr>
          <w:sz w:val="22"/>
          <w:szCs w:val="22"/>
        </w:rPr>
        <w:t>00219321</w:t>
      </w:r>
    </w:p>
    <w:p w:rsidR="004D7924" w:rsidRPr="003724A4" w:rsidRDefault="004D7924" w:rsidP="004D7924">
      <w:pPr>
        <w:pStyle w:val="Bezmezer"/>
        <w:tabs>
          <w:tab w:val="left" w:pos="3402"/>
        </w:tabs>
        <w:spacing w:after="120" w:line="240" w:lineRule="auto"/>
        <w:rPr>
          <w:sz w:val="22"/>
          <w:szCs w:val="22"/>
          <w:lang w:eastAsia="cs-CZ"/>
        </w:rPr>
      </w:pPr>
      <w:r w:rsidRPr="003724A4">
        <w:rPr>
          <w:sz w:val="22"/>
          <w:szCs w:val="22"/>
        </w:rPr>
        <w:t>Datová schránka:</w:t>
      </w:r>
      <w:r w:rsidRPr="003724A4">
        <w:rPr>
          <w:sz w:val="22"/>
          <w:szCs w:val="22"/>
        </w:rPr>
        <w:tab/>
      </w:r>
      <w:r w:rsidR="003724A4" w:rsidRPr="003724A4">
        <w:rPr>
          <w:sz w:val="22"/>
          <w:szCs w:val="22"/>
        </w:rPr>
        <w:t>c84wg85</w:t>
      </w:r>
    </w:p>
    <w:p w:rsidR="004D7924" w:rsidRPr="003724A4" w:rsidRDefault="004D7924" w:rsidP="004D7924">
      <w:pPr>
        <w:pStyle w:val="Bezmezer"/>
        <w:tabs>
          <w:tab w:val="left" w:pos="3402"/>
        </w:tabs>
        <w:spacing w:after="0" w:line="240" w:lineRule="auto"/>
        <w:rPr>
          <w:sz w:val="22"/>
          <w:szCs w:val="22"/>
          <w:lang w:eastAsia="cs-CZ"/>
        </w:rPr>
      </w:pPr>
      <w:r w:rsidRPr="003724A4">
        <w:rPr>
          <w:sz w:val="22"/>
          <w:szCs w:val="22"/>
          <w:lang w:eastAsia="cs-CZ"/>
        </w:rPr>
        <w:t>Osoba oprávněná jednat</w:t>
      </w:r>
    </w:p>
    <w:p w:rsidR="004D7924" w:rsidRPr="003724A4" w:rsidRDefault="004D7924" w:rsidP="004D7924">
      <w:pPr>
        <w:pStyle w:val="Bezmezer"/>
        <w:tabs>
          <w:tab w:val="left" w:pos="3402"/>
        </w:tabs>
        <w:spacing w:after="0" w:line="240" w:lineRule="auto"/>
        <w:ind w:left="3402" w:hanging="3402"/>
        <w:jc w:val="left"/>
        <w:rPr>
          <w:sz w:val="22"/>
          <w:szCs w:val="22"/>
          <w:lang w:eastAsia="cs-CZ"/>
        </w:rPr>
      </w:pPr>
      <w:r w:rsidRPr="003724A4">
        <w:rPr>
          <w:sz w:val="22"/>
          <w:szCs w:val="22"/>
          <w:lang w:eastAsia="cs-CZ"/>
        </w:rPr>
        <w:t>ve věcech technických:</w:t>
      </w:r>
      <w:r w:rsidRPr="003724A4">
        <w:rPr>
          <w:sz w:val="22"/>
          <w:szCs w:val="22"/>
          <w:lang w:eastAsia="cs-CZ"/>
        </w:rPr>
        <w:tab/>
      </w:r>
      <w:r w:rsidR="003724A4" w:rsidRPr="003724A4">
        <w:rPr>
          <w:sz w:val="22"/>
          <w:szCs w:val="22"/>
          <w:lang w:eastAsia="cs-CZ"/>
        </w:rPr>
        <w:t xml:space="preserve">Pavel Juránek, e-mail: </w:t>
      </w:r>
      <w:hyperlink r:id="rId8" w:history="1">
        <w:r w:rsidR="003724A4" w:rsidRPr="003724A4">
          <w:rPr>
            <w:rStyle w:val="Hypertextovodkaz"/>
            <w:sz w:val="22"/>
            <w:szCs w:val="22"/>
            <w:lang w:eastAsia="cs-CZ"/>
          </w:rPr>
          <w:t>pavel.juranek@issabrno.cz</w:t>
        </w:r>
      </w:hyperlink>
    </w:p>
    <w:p w:rsidR="004D7924" w:rsidRPr="003724A4" w:rsidRDefault="004D7924" w:rsidP="004D7924">
      <w:pPr>
        <w:pStyle w:val="Bezmezer"/>
        <w:spacing w:before="240"/>
        <w:rPr>
          <w:sz w:val="22"/>
          <w:szCs w:val="22"/>
        </w:rPr>
      </w:pPr>
      <w:r w:rsidRPr="003724A4">
        <w:rPr>
          <w:sz w:val="22"/>
          <w:szCs w:val="22"/>
        </w:rPr>
        <w:t>(dále jen „Zadavatel“ nebo „Objednatel“)</w:t>
      </w:r>
    </w:p>
    <w:p w:rsidR="004D7924" w:rsidRPr="00E14EC0" w:rsidRDefault="004D7924" w:rsidP="004D7924">
      <w:pPr>
        <w:pStyle w:val="Bezmezer"/>
        <w:rPr>
          <w:sz w:val="22"/>
          <w:szCs w:val="22"/>
          <w:highlight w:val="yellow"/>
        </w:rPr>
      </w:pPr>
    </w:p>
    <w:p w:rsidR="003724A4" w:rsidRPr="00BF26A4" w:rsidRDefault="003724A4" w:rsidP="003724A4">
      <w:pPr>
        <w:pStyle w:val="Nadpis2"/>
        <w:numPr>
          <w:ilvl w:val="1"/>
          <w:numId w:val="1"/>
        </w:numPr>
        <w:ind w:left="851" w:hanging="420"/>
        <w:rPr>
          <w:bCs/>
          <w:iCs/>
          <w:sz w:val="22"/>
          <w:szCs w:val="22"/>
          <w:lang w:val="cs-CZ"/>
        </w:rPr>
      </w:pPr>
      <w:r>
        <w:rPr>
          <w:b/>
          <w:bCs/>
          <w:iCs/>
          <w:sz w:val="22"/>
          <w:szCs w:val="22"/>
          <w:lang w:val="cs-CZ"/>
        </w:rPr>
        <w:t>HRASPO</w:t>
      </w:r>
      <w:r w:rsidRPr="00BF26A4">
        <w:rPr>
          <w:b/>
          <w:bCs/>
          <w:iCs/>
          <w:sz w:val="22"/>
          <w:szCs w:val="22"/>
          <w:lang w:val="cs-CZ"/>
        </w:rPr>
        <w:t xml:space="preserve"> spol. s r.o.</w:t>
      </w:r>
    </w:p>
    <w:p w:rsidR="00F6278B" w:rsidRPr="003724A4" w:rsidRDefault="00F6278B" w:rsidP="00F6278B">
      <w:pPr>
        <w:pStyle w:val="Bezmezer"/>
        <w:tabs>
          <w:tab w:val="left" w:pos="3402"/>
        </w:tabs>
        <w:spacing w:after="80" w:line="240" w:lineRule="auto"/>
        <w:rPr>
          <w:sz w:val="22"/>
          <w:szCs w:val="22"/>
        </w:rPr>
      </w:pPr>
      <w:r w:rsidRPr="003724A4">
        <w:rPr>
          <w:sz w:val="22"/>
          <w:szCs w:val="22"/>
        </w:rPr>
        <w:t>Sídlo:</w:t>
      </w:r>
      <w:r w:rsidRPr="003724A4">
        <w:rPr>
          <w:sz w:val="22"/>
          <w:szCs w:val="22"/>
        </w:rPr>
        <w:tab/>
      </w:r>
      <w:proofErr w:type="spellStart"/>
      <w:r w:rsidR="003724A4" w:rsidRPr="003724A4">
        <w:rPr>
          <w:sz w:val="22"/>
          <w:szCs w:val="22"/>
        </w:rPr>
        <w:t>Tuřanka</w:t>
      </w:r>
      <w:proofErr w:type="spellEnd"/>
      <w:r w:rsidR="003724A4" w:rsidRPr="003724A4">
        <w:rPr>
          <w:sz w:val="22"/>
          <w:szCs w:val="22"/>
        </w:rPr>
        <w:t xml:space="preserve"> 1148/107, Slatina, 627 00 Brno</w:t>
      </w:r>
    </w:p>
    <w:p w:rsidR="003724A4" w:rsidRPr="003724A4" w:rsidRDefault="003724A4" w:rsidP="003724A4">
      <w:pPr>
        <w:pStyle w:val="Bezmezer"/>
        <w:tabs>
          <w:tab w:val="left" w:pos="3402"/>
        </w:tabs>
        <w:spacing w:after="80" w:line="240" w:lineRule="auto"/>
        <w:rPr>
          <w:sz w:val="22"/>
          <w:szCs w:val="22"/>
        </w:rPr>
      </w:pPr>
      <w:r w:rsidRPr="003724A4">
        <w:rPr>
          <w:sz w:val="22"/>
          <w:szCs w:val="22"/>
        </w:rPr>
        <w:t>Statutární zástupce:</w:t>
      </w:r>
      <w:r w:rsidRPr="003724A4">
        <w:rPr>
          <w:sz w:val="22"/>
          <w:szCs w:val="22"/>
        </w:rPr>
        <w:tab/>
        <w:t>Ing. Michal Hrabálek, jednatel, Miloš Hrabálek, jednatel</w:t>
      </w:r>
    </w:p>
    <w:p w:rsidR="00F6278B" w:rsidRPr="003724A4" w:rsidRDefault="00F6278B" w:rsidP="00F6278B">
      <w:pPr>
        <w:pStyle w:val="Bezmezer"/>
        <w:tabs>
          <w:tab w:val="left" w:pos="3402"/>
        </w:tabs>
        <w:spacing w:after="80" w:line="240" w:lineRule="auto"/>
        <w:rPr>
          <w:sz w:val="22"/>
          <w:szCs w:val="22"/>
        </w:rPr>
      </w:pPr>
      <w:r w:rsidRPr="003724A4">
        <w:rPr>
          <w:sz w:val="22"/>
          <w:szCs w:val="22"/>
        </w:rPr>
        <w:t>IČO:</w:t>
      </w:r>
      <w:r w:rsidRPr="003724A4">
        <w:rPr>
          <w:sz w:val="22"/>
          <w:szCs w:val="22"/>
        </w:rPr>
        <w:tab/>
      </w:r>
      <w:r w:rsidR="003724A4" w:rsidRPr="003724A4">
        <w:rPr>
          <w:sz w:val="22"/>
          <w:szCs w:val="22"/>
        </w:rPr>
        <w:t>25323610</w:t>
      </w:r>
    </w:p>
    <w:p w:rsidR="00F6278B" w:rsidRPr="003724A4" w:rsidRDefault="00F6278B" w:rsidP="00F6278B">
      <w:pPr>
        <w:pStyle w:val="Bezmezer"/>
        <w:tabs>
          <w:tab w:val="left" w:pos="3402"/>
        </w:tabs>
        <w:spacing w:after="80" w:line="240" w:lineRule="auto"/>
        <w:rPr>
          <w:sz w:val="22"/>
          <w:szCs w:val="22"/>
        </w:rPr>
      </w:pPr>
      <w:r w:rsidRPr="003724A4">
        <w:rPr>
          <w:sz w:val="22"/>
          <w:szCs w:val="22"/>
        </w:rPr>
        <w:t>DIČ:</w:t>
      </w:r>
      <w:r w:rsidRPr="003724A4">
        <w:rPr>
          <w:sz w:val="22"/>
          <w:szCs w:val="22"/>
        </w:rPr>
        <w:tab/>
      </w:r>
      <w:r w:rsidR="003724A4" w:rsidRPr="003724A4">
        <w:rPr>
          <w:sz w:val="22"/>
          <w:szCs w:val="22"/>
        </w:rPr>
        <w:t>CZ25323610</w:t>
      </w:r>
    </w:p>
    <w:p w:rsidR="003724A4" w:rsidRPr="003724A4" w:rsidRDefault="003724A4" w:rsidP="003724A4">
      <w:pPr>
        <w:pStyle w:val="Bezmezer"/>
        <w:spacing w:after="80" w:line="240" w:lineRule="auto"/>
        <w:rPr>
          <w:sz w:val="22"/>
          <w:szCs w:val="22"/>
        </w:rPr>
      </w:pPr>
      <w:r w:rsidRPr="00FC22A1">
        <w:rPr>
          <w:sz w:val="22"/>
          <w:szCs w:val="22"/>
        </w:rPr>
        <w:t>Zapsán v </w:t>
      </w:r>
      <w:r w:rsidRPr="003724A4">
        <w:rPr>
          <w:sz w:val="22"/>
          <w:szCs w:val="22"/>
        </w:rPr>
        <w:t xml:space="preserve">Obchodním rejstříku vedeném u Krajského soudu v Brně </w:t>
      </w:r>
      <w:proofErr w:type="spellStart"/>
      <w:r w:rsidRPr="003724A4">
        <w:rPr>
          <w:sz w:val="22"/>
          <w:szCs w:val="22"/>
        </w:rPr>
        <w:t>sp</w:t>
      </w:r>
      <w:proofErr w:type="spellEnd"/>
      <w:r w:rsidRPr="003724A4">
        <w:rPr>
          <w:sz w:val="22"/>
          <w:szCs w:val="22"/>
        </w:rPr>
        <w:t>. zn. C 25554</w:t>
      </w:r>
    </w:p>
    <w:p w:rsidR="003724A4" w:rsidRPr="003724A4" w:rsidRDefault="003724A4" w:rsidP="003724A4">
      <w:pPr>
        <w:pStyle w:val="Bezmezer"/>
        <w:tabs>
          <w:tab w:val="left" w:pos="3402"/>
        </w:tabs>
        <w:spacing w:after="80" w:line="240" w:lineRule="auto"/>
        <w:rPr>
          <w:sz w:val="22"/>
          <w:szCs w:val="22"/>
        </w:rPr>
      </w:pPr>
      <w:r w:rsidRPr="003724A4">
        <w:rPr>
          <w:sz w:val="22"/>
          <w:szCs w:val="22"/>
        </w:rPr>
        <w:t xml:space="preserve">Bankovní spojení, </w:t>
      </w:r>
      <w:proofErr w:type="spellStart"/>
      <w:proofErr w:type="gramStart"/>
      <w:r w:rsidRPr="003724A4">
        <w:rPr>
          <w:sz w:val="22"/>
          <w:szCs w:val="22"/>
        </w:rPr>
        <w:t>č.ú</w:t>
      </w:r>
      <w:proofErr w:type="spellEnd"/>
      <w:r w:rsidRPr="003724A4">
        <w:rPr>
          <w:sz w:val="22"/>
          <w:szCs w:val="22"/>
        </w:rPr>
        <w:t>./kód</w:t>
      </w:r>
      <w:proofErr w:type="gramEnd"/>
      <w:r w:rsidRPr="003724A4">
        <w:rPr>
          <w:sz w:val="22"/>
          <w:szCs w:val="22"/>
        </w:rPr>
        <w:t xml:space="preserve"> banky</w:t>
      </w:r>
      <w:r w:rsidRPr="003724A4">
        <w:rPr>
          <w:sz w:val="22"/>
          <w:szCs w:val="22"/>
        </w:rPr>
        <w:tab/>
        <w:t xml:space="preserve">Československá obchodní banka, a. s., č. </w:t>
      </w:r>
      <w:proofErr w:type="spellStart"/>
      <w:r w:rsidRPr="003724A4">
        <w:rPr>
          <w:sz w:val="22"/>
          <w:szCs w:val="22"/>
        </w:rPr>
        <w:t>ú.</w:t>
      </w:r>
      <w:proofErr w:type="spellEnd"/>
      <w:r w:rsidRPr="003724A4">
        <w:rPr>
          <w:sz w:val="22"/>
          <w:szCs w:val="22"/>
        </w:rPr>
        <w:t>: 280444238/0300</w:t>
      </w:r>
    </w:p>
    <w:p w:rsidR="00F6278B" w:rsidRPr="003724A4" w:rsidRDefault="00F6278B" w:rsidP="00F6278B">
      <w:pPr>
        <w:pStyle w:val="Bezmezer"/>
        <w:tabs>
          <w:tab w:val="left" w:pos="3402"/>
        </w:tabs>
        <w:spacing w:after="80" w:line="240" w:lineRule="auto"/>
        <w:rPr>
          <w:sz w:val="22"/>
          <w:szCs w:val="22"/>
        </w:rPr>
      </w:pPr>
      <w:r w:rsidRPr="003724A4">
        <w:rPr>
          <w:sz w:val="22"/>
          <w:szCs w:val="22"/>
        </w:rPr>
        <w:t>Datová schránka:</w:t>
      </w:r>
      <w:r w:rsidRPr="003724A4">
        <w:rPr>
          <w:sz w:val="22"/>
          <w:szCs w:val="22"/>
        </w:rPr>
        <w:tab/>
      </w:r>
      <w:r w:rsidR="003724A4" w:rsidRPr="003724A4">
        <w:rPr>
          <w:sz w:val="22"/>
          <w:szCs w:val="22"/>
        </w:rPr>
        <w:t>zdgax7p</w:t>
      </w:r>
    </w:p>
    <w:p w:rsidR="00F6278B" w:rsidRPr="003724A4" w:rsidRDefault="00F6278B" w:rsidP="00F6278B">
      <w:pPr>
        <w:pStyle w:val="Bezmezer"/>
        <w:tabs>
          <w:tab w:val="left" w:pos="3402"/>
        </w:tabs>
        <w:spacing w:after="80" w:line="240" w:lineRule="auto"/>
        <w:rPr>
          <w:sz w:val="22"/>
          <w:szCs w:val="22"/>
        </w:rPr>
      </w:pPr>
      <w:r w:rsidRPr="003724A4">
        <w:rPr>
          <w:sz w:val="22"/>
          <w:szCs w:val="22"/>
        </w:rPr>
        <w:t>Osoba oprávněná jednat</w:t>
      </w:r>
    </w:p>
    <w:p w:rsidR="00F6278B" w:rsidRPr="003724A4" w:rsidRDefault="00F6278B" w:rsidP="00F6278B">
      <w:pPr>
        <w:pStyle w:val="Bezmezer"/>
        <w:tabs>
          <w:tab w:val="left" w:pos="3402"/>
        </w:tabs>
        <w:spacing w:after="80" w:line="240" w:lineRule="auto"/>
        <w:rPr>
          <w:sz w:val="22"/>
          <w:szCs w:val="22"/>
        </w:rPr>
      </w:pPr>
      <w:r w:rsidRPr="003724A4">
        <w:rPr>
          <w:sz w:val="22"/>
          <w:szCs w:val="22"/>
        </w:rPr>
        <w:t>ve věcech technických:</w:t>
      </w:r>
      <w:r w:rsidRPr="003724A4">
        <w:rPr>
          <w:sz w:val="22"/>
          <w:szCs w:val="22"/>
        </w:rPr>
        <w:tab/>
      </w:r>
      <w:r w:rsidR="003724A4" w:rsidRPr="003724A4">
        <w:rPr>
          <w:sz w:val="22"/>
          <w:szCs w:val="22"/>
        </w:rPr>
        <w:t>Ing. Michal Hrabálek</w:t>
      </w:r>
    </w:p>
    <w:p w:rsidR="00F6278B" w:rsidRPr="003724A4" w:rsidRDefault="00F6278B" w:rsidP="00F6278B">
      <w:pPr>
        <w:pStyle w:val="Bezmezer"/>
        <w:tabs>
          <w:tab w:val="left" w:pos="3402"/>
        </w:tabs>
        <w:spacing w:after="80" w:line="240" w:lineRule="auto"/>
        <w:rPr>
          <w:sz w:val="22"/>
          <w:szCs w:val="22"/>
        </w:rPr>
      </w:pPr>
      <w:r w:rsidRPr="003724A4">
        <w:rPr>
          <w:sz w:val="22"/>
          <w:szCs w:val="22"/>
        </w:rPr>
        <w:t>e-mail:</w:t>
      </w:r>
      <w:r w:rsidRPr="003724A4">
        <w:rPr>
          <w:sz w:val="22"/>
          <w:szCs w:val="22"/>
        </w:rPr>
        <w:tab/>
      </w:r>
      <w:hyperlink r:id="rId9" w:history="1">
        <w:r w:rsidR="003724A4" w:rsidRPr="003724A4">
          <w:rPr>
            <w:rStyle w:val="Hypertextovodkaz"/>
            <w:sz w:val="22"/>
            <w:szCs w:val="22"/>
          </w:rPr>
          <w:t>michal@hraspo.cz</w:t>
        </w:r>
      </w:hyperlink>
    </w:p>
    <w:p w:rsidR="00F6278B" w:rsidRPr="00F6278B" w:rsidRDefault="00F6278B" w:rsidP="00F6278B">
      <w:pPr>
        <w:pStyle w:val="Bezmezer"/>
        <w:tabs>
          <w:tab w:val="left" w:pos="3402"/>
        </w:tabs>
        <w:spacing w:after="80" w:line="240" w:lineRule="auto"/>
        <w:rPr>
          <w:sz w:val="22"/>
          <w:szCs w:val="22"/>
        </w:rPr>
      </w:pPr>
      <w:r w:rsidRPr="003724A4">
        <w:rPr>
          <w:sz w:val="22"/>
          <w:szCs w:val="22"/>
        </w:rPr>
        <w:t>telefon:</w:t>
      </w:r>
      <w:r w:rsidRPr="003724A4">
        <w:rPr>
          <w:sz w:val="22"/>
          <w:szCs w:val="22"/>
        </w:rPr>
        <w:tab/>
      </w:r>
      <w:r w:rsidR="003724A4" w:rsidRPr="003724A4">
        <w:rPr>
          <w:sz w:val="22"/>
          <w:szCs w:val="22"/>
        </w:rPr>
        <w:t>+420 608 300 222</w:t>
      </w:r>
    </w:p>
    <w:p w:rsidR="004D7924" w:rsidRPr="00AC5546" w:rsidRDefault="004D7924" w:rsidP="00F6278B">
      <w:pPr>
        <w:pStyle w:val="Bezmezer"/>
        <w:spacing w:before="200"/>
        <w:rPr>
          <w:sz w:val="22"/>
          <w:szCs w:val="22"/>
        </w:rPr>
      </w:pPr>
      <w:r w:rsidRPr="00AC5546">
        <w:rPr>
          <w:sz w:val="22"/>
          <w:szCs w:val="22"/>
        </w:rPr>
        <w:t>(dále jen „Dodavatel“ nebo též „Zhotovitel“)</w:t>
      </w:r>
    </w:p>
    <w:p w:rsidR="004D7924" w:rsidRPr="00AC5546" w:rsidRDefault="004D7924" w:rsidP="004D7924">
      <w:pPr>
        <w:spacing w:after="0" w:line="240" w:lineRule="auto"/>
      </w:pPr>
    </w:p>
    <w:p w:rsidR="00473BA1" w:rsidRPr="00AC5546" w:rsidRDefault="00473BA1"/>
    <w:p w:rsidR="004D7924" w:rsidRPr="00AC5546" w:rsidRDefault="004D7924"/>
    <w:p w:rsidR="004D7924" w:rsidRDefault="004D7924"/>
    <w:p w:rsidR="003724A4" w:rsidRPr="00AC5546" w:rsidRDefault="003724A4"/>
    <w:p w:rsidR="004D7924" w:rsidRPr="00AC5546" w:rsidRDefault="004D7924"/>
    <w:p w:rsidR="004D7924" w:rsidRPr="00AC5546" w:rsidRDefault="004D7924"/>
    <w:p w:rsidR="004D7924" w:rsidRPr="00AC5546" w:rsidRDefault="004D7924" w:rsidP="004D7924">
      <w:pPr>
        <w:pStyle w:val="Nadpis1"/>
        <w:spacing w:before="360"/>
        <w:ind w:left="0"/>
        <w:rPr>
          <w:lang w:val="cs-CZ"/>
        </w:rPr>
      </w:pPr>
      <w:r w:rsidRPr="00AC5546">
        <w:rPr>
          <w:lang w:val="cs-CZ"/>
        </w:rPr>
        <w:lastRenderedPageBreak/>
        <w:t xml:space="preserve">ZL </w:t>
      </w:r>
      <w:r w:rsidR="00FB0EBA">
        <w:rPr>
          <w:lang w:val="cs-CZ"/>
        </w:rPr>
        <w:t>01</w:t>
      </w:r>
      <w:r w:rsidRPr="00AC5546">
        <w:rPr>
          <w:lang w:val="cs-CZ"/>
        </w:rPr>
        <w:t xml:space="preserve"> – </w:t>
      </w:r>
      <w:r w:rsidR="00FB0EBA">
        <w:rPr>
          <w:lang w:val="cs-CZ"/>
        </w:rPr>
        <w:t xml:space="preserve">Oprava </w:t>
      </w:r>
      <w:proofErr w:type="spellStart"/>
      <w:r w:rsidR="00FB0EBA">
        <w:rPr>
          <w:lang w:val="cs-CZ"/>
        </w:rPr>
        <w:t>lapolu</w:t>
      </w:r>
      <w:proofErr w:type="spellEnd"/>
    </w:p>
    <w:p w:rsidR="00311AD4" w:rsidRPr="00AD2157" w:rsidRDefault="00311AD4" w:rsidP="00311AD4">
      <w:pPr>
        <w:jc w:val="both"/>
        <w:rPr>
          <w:rFonts w:ascii="Cambria" w:hAnsi="Cambria" w:cs="Cambria"/>
          <w:szCs w:val="24"/>
        </w:rPr>
      </w:pPr>
      <w:r w:rsidRPr="00AD2157">
        <w:rPr>
          <w:rFonts w:ascii="Cambria" w:hAnsi="Cambria" w:cs="Cambria"/>
          <w:szCs w:val="24"/>
        </w:rPr>
        <w:t>Podle § 222 odst. 6 ZZVZ nejde o podstatnou změnu závazku ze smlouvy na veřejnou zakázku podle § 222 odst. 3 ZZVZ, neboť se jedná o změnu:</w:t>
      </w:r>
    </w:p>
    <w:p w:rsidR="00311AD4" w:rsidRPr="00AD2157" w:rsidRDefault="00311AD4" w:rsidP="00311AD4">
      <w:pPr>
        <w:pStyle w:val="Nadpis3"/>
        <w:ind w:left="567"/>
        <w:rPr>
          <w:sz w:val="22"/>
          <w:lang w:val="cs-CZ"/>
        </w:rPr>
      </w:pPr>
      <w:r w:rsidRPr="00AD2157">
        <w:rPr>
          <w:sz w:val="22"/>
          <w:lang w:val="cs-CZ"/>
        </w:rPr>
        <w:t>jejíž potřeba vznikla v důsledku okolností, které zadavatel jednající s náležitou péčí nemohl předvídat a</w:t>
      </w:r>
    </w:p>
    <w:p w:rsidR="00311AD4" w:rsidRPr="00AD2157" w:rsidRDefault="00311AD4" w:rsidP="00311AD4">
      <w:pPr>
        <w:pStyle w:val="Nadpis3"/>
        <w:ind w:left="567"/>
        <w:rPr>
          <w:sz w:val="22"/>
          <w:lang w:val="cs-CZ"/>
        </w:rPr>
      </w:pPr>
      <w:r w:rsidRPr="00AD2157">
        <w:rPr>
          <w:sz w:val="22"/>
          <w:lang w:val="cs-CZ"/>
        </w:rPr>
        <w:t>nemění celkovou povahu veřejné zakázky.</w:t>
      </w:r>
    </w:p>
    <w:p w:rsidR="00311AD4" w:rsidRPr="00AD2157" w:rsidRDefault="00311AD4" w:rsidP="00311AD4">
      <w:pPr>
        <w:rPr>
          <w:rFonts w:ascii="Cambria" w:hAnsi="Cambria" w:cs="Cambria"/>
          <w:szCs w:val="24"/>
        </w:rPr>
      </w:pPr>
      <w:r w:rsidRPr="00AD2157">
        <w:rPr>
          <w:rFonts w:ascii="Cambria" w:hAnsi="Cambria" w:cs="Cambria"/>
          <w:szCs w:val="24"/>
        </w:rPr>
        <w:t>Hodnota víceprací:</w:t>
      </w:r>
      <w:r w:rsidRPr="00AD2157">
        <w:rPr>
          <w:rFonts w:ascii="Cambria" w:hAnsi="Cambria" w:cs="Cambria"/>
          <w:szCs w:val="24"/>
        </w:rPr>
        <w:tab/>
      </w:r>
      <w:r w:rsidRPr="00AD2157">
        <w:rPr>
          <w:rFonts w:ascii="Cambria" w:hAnsi="Cambria" w:cs="Cambria"/>
          <w:szCs w:val="24"/>
        </w:rPr>
        <w:tab/>
      </w:r>
      <w:r w:rsidRPr="00AD2157">
        <w:rPr>
          <w:rFonts w:ascii="Cambria" w:hAnsi="Cambria" w:cs="Cambria"/>
          <w:szCs w:val="24"/>
        </w:rPr>
        <w:tab/>
      </w:r>
      <w:r w:rsidRPr="00AD2157">
        <w:rPr>
          <w:rFonts w:ascii="Cambria" w:hAnsi="Cambria" w:cs="Cambria"/>
          <w:szCs w:val="24"/>
        </w:rPr>
        <w:tab/>
      </w:r>
      <w:r w:rsidRPr="00AD2157">
        <w:rPr>
          <w:rFonts w:ascii="Cambria" w:hAnsi="Cambria" w:cs="Cambria"/>
          <w:szCs w:val="24"/>
        </w:rPr>
        <w:tab/>
      </w:r>
      <w:r w:rsidRPr="00AD2157">
        <w:rPr>
          <w:rFonts w:ascii="Cambria" w:hAnsi="Cambria" w:cs="Cambria"/>
          <w:szCs w:val="24"/>
        </w:rPr>
        <w:tab/>
      </w:r>
      <w:r w:rsidRPr="00AD2157">
        <w:rPr>
          <w:rFonts w:ascii="Cambria" w:hAnsi="Cambria" w:cs="Cambria"/>
          <w:szCs w:val="24"/>
        </w:rPr>
        <w:tab/>
        <w:t xml:space="preserve">+ </w:t>
      </w:r>
      <w:r w:rsidR="00AD2157" w:rsidRPr="00AD2157">
        <w:rPr>
          <w:rFonts w:ascii="Cambria" w:hAnsi="Cambria" w:cs="Cambria"/>
          <w:szCs w:val="24"/>
        </w:rPr>
        <w:t>503 453,86</w:t>
      </w:r>
      <w:r w:rsidRPr="00AD2157">
        <w:rPr>
          <w:rFonts w:ascii="Cambria" w:hAnsi="Cambria" w:cs="Cambria"/>
          <w:szCs w:val="24"/>
        </w:rPr>
        <w:t xml:space="preserve"> Kč bez DPH.</w:t>
      </w:r>
    </w:p>
    <w:p w:rsidR="00311AD4" w:rsidRPr="00AD2157" w:rsidRDefault="00311AD4" w:rsidP="00311AD4">
      <w:pPr>
        <w:rPr>
          <w:rFonts w:ascii="Cambria" w:hAnsi="Cambria" w:cs="Cambria"/>
          <w:szCs w:val="24"/>
        </w:rPr>
      </w:pPr>
      <w:r w:rsidRPr="00AD2157">
        <w:rPr>
          <w:rFonts w:ascii="Cambria" w:hAnsi="Cambria" w:cs="Cambria"/>
          <w:szCs w:val="24"/>
        </w:rPr>
        <w:t xml:space="preserve">Hodnota </w:t>
      </w:r>
      <w:proofErr w:type="spellStart"/>
      <w:r w:rsidRPr="00AD2157">
        <w:rPr>
          <w:rFonts w:ascii="Cambria" w:hAnsi="Cambria" w:cs="Cambria"/>
          <w:szCs w:val="24"/>
        </w:rPr>
        <w:t>méněprací</w:t>
      </w:r>
      <w:proofErr w:type="spellEnd"/>
      <w:r w:rsidRPr="00AD2157">
        <w:rPr>
          <w:rFonts w:ascii="Cambria" w:hAnsi="Cambria" w:cs="Cambria"/>
          <w:szCs w:val="24"/>
        </w:rPr>
        <w:t>:</w:t>
      </w:r>
      <w:r w:rsidRPr="00AD2157">
        <w:rPr>
          <w:rFonts w:ascii="Cambria" w:hAnsi="Cambria" w:cs="Cambria"/>
          <w:szCs w:val="24"/>
        </w:rPr>
        <w:tab/>
      </w:r>
      <w:r w:rsidRPr="00AD2157">
        <w:rPr>
          <w:rFonts w:ascii="Cambria" w:hAnsi="Cambria" w:cs="Cambria"/>
          <w:szCs w:val="24"/>
        </w:rPr>
        <w:tab/>
      </w:r>
      <w:r w:rsidRPr="00AD2157">
        <w:rPr>
          <w:rFonts w:ascii="Cambria" w:hAnsi="Cambria" w:cs="Cambria"/>
          <w:szCs w:val="24"/>
        </w:rPr>
        <w:tab/>
      </w:r>
      <w:r w:rsidRPr="00AD2157">
        <w:rPr>
          <w:rFonts w:ascii="Cambria" w:hAnsi="Cambria" w:cs="Cambria"/>
          <w:szCs w:val="24"/>
        </w:rPr>
        <w:tab/>
      </w:r>
      <w:r w:rsidRPr="00AD2157">
        <w:rPr>
          <w:rFonts w:ascii="Cambria" w:hAnsi="Cambria" w:cs="Cambria"/>
          <w:szCs w:val="24"/>
        </w:rPr>
        <w:tab/>
      </w:r>
      <w:r w:rsidRPr="00AD2157">
        <w:rPr>
          <w:rFonts w:ascii="Cambria" w:hAnsi="Cambria" w:cs="Cambria"/>
          <w:szCs w:val="24"/>
        </w:rPr>
        <w:tab/>
      </w:r>
      <w:r w:rsidRPr="00AD2157">
        <w:rPr>
          <w:rFonts w:ascii="Cambria" w:hAnsi="Cambria" w:cs="Cambria"/>
          <w:szCs w:val="24"/>
        </w:rPr>
        <w:tab/>
        <w:t xml:space="preserve">           </w:t>
      </w:r>
      <w:r w:rsidR="004846E9">
        <w:rPr>
          <w:rFonts w:ascii="Cambria" w:hAnsi="Cambria" w:cs="Cambria"/>
          <w:szCs w:val="24"/>
        </w:rPr>
        <w:t xml:space="preserve">  </w:t>
      </w:r>
      <w:r w:rsidRPr="00AD2157">
        <w:rPr>
          <w:rFonts w:ascii="Cambria" w:hAnsi="Cambria" w:cs="Cambria"/>
          <w:szCs w:val="24"/>
        </w:rPr>
        <w:t xml:space="preserve">    0,00 Kč bez DPH.</w:t>
      </w:r>
    </w:p>
    <w:p w:rsidR="00311AD4" w:rsidRPr="00AD2157" w:rsidRDefault="00311AD4" w:rsidP="00311AD4">
      <w:pPr>
        <w:rPr>
          <w:rFonts w:ascii="Cambria" w:hAnsi="Cambria" w:cs="Cambria"/>
          <w:szCs w:val="24"/>
        </w:rPr>
      </w:pPr>
      <w:r w:rsidRPr="00AD2157">
        <w:rPr>
          <w:rFonts w:ascii="Cambria" w:hAnsi="Cambria" w:cs="Cambria"/>
          <w:szCs w:val="24"/>
        </w:rPr>
        <w:t>Cenový nárůst v Kč:</w:t>
      </w:r>
      <w:r w:rsidRPr="00AD2157">
        <w:rPr>
          <w:rFonts w:ascii="Cambria" w:hAnsi="Cambria" w:cs="Cambria"/>
          <w:szCs w:val="24"/>
        </w:rPr>
        <w:tab/>
      </w:r>
      <w:r w:rsidRPr="00AD2157">
        <w:rPr>
          <w:rFonts w:ascii="Cambria" w:hAnsi="Cambria" w:cs="Cambria"/>
          <w:szCs w:val="24"/>
        </w:rPr>
        <w:tab/>
      </w:r>
      <w:r w:rsidRPr="00AD2157">
        <w:rPr>
          <w:rFonts w:ascii="Cambria" w:hAnsi="Cambria" w:cs="Cambria"/>
          <w:szCs w:val="24"/>
        </w:rPr>
        <w:tab/>
      </w:r>
      <w:r w:rsidRPr="00AD2157">
        <w:rPr>
          <w:rFonts w:ascii="Cambria" w:hAnsi="Cambria" w:cs="Cambria"/>
          <w:szCs w:val="24"/>
        </w:rPr>
        <w:tab/>
      </w:r>
      <w:r w:rsidRPr="00AD2157">
        <w:rPr>
          <w:rFonts w:ascii="Cambria" w:hAnsi="Cambria" w:cs="Cambria"/>
          <w:szCs w:val="24"/>
        </w:rPr>
        <w:tab/>
      </w:r>
      <w:r w:rsidRPr="00AD2157">
        <w:rPr>
          <w:rFonts w:ascii="Cambria" w:hAnsi="Cambria" w:cs="Cambria"/>
          <w:szCs w:val="24"/>
        </w:rPr>
        <w:tab/>
      </w:r>
      <w:r w:rsidRPr="00AD2157">
        <w:rPr>
          <w:rFonts w:ascii="Cambria" w:hAnsi="Cambria" w:cs="Cambria"/>
          <w:szCs w:val="24"/>
        </w:rPr>
        <w:tab/>
        <w:t xml:space="preserve">+ </w:t>
      </w:r>
      <w:r w:rsidR="00AD2157" w:rsidRPr="00AD2157">
        <w:rPr>
          <w:rFonts w:ascii="Cambria" w:hAnsi="Cambria" w:cs="Cambria"/>
          <w:szCs w:val="24"/>
        </w:rPr>
        <w:t>503 453,86</w:t>
      </w:r>
      <w:r w:rsidRPr="00AD2157">
        <w:rPr>
          <w:rFonts w:ascii="Cambria" w:hAnsi="Cambria" w:cs="Cambria"/>
          <w:szCs w:val="24"/>
        </w:rPr>
        <w:t xml:space="preserve"> Kč bez DPH.</w:t>
      </w:r>
    </w:p>
    <w:p w:rsidR="00311AD4" w:rsidRPr="00AD2157" w:rsidRDefault="00311AD4" w:rsidP="00311AD4">
      <w:pPr>
        <w:rPr>
          <w:rFonts w:ascii="Cambria" w:hAnsi="Cambria" w:cs="Cambria"/>
          <w:szCs w:val="24"/>
        </w:rPr>
      </w:pPr>
      <w:r w:rsidRPr="00AD2157">
        <w:rPr>
          <w:rFonts w:ascii="Cambria" w:hAnsi="Cambria" w:cs="Cambria"/>
          <w:szCs w:val="24"/>
        </w:rPr>
        <w:t>Hodnota změny v % ve vztahu k původní hodnotě závazku:</w:t>
      </w:r>
      <w:r w:rsidRPr="00AD2157">
        <w:rPr>
          <w:rFonts w:ascii="Cambria" w:hAnsi="Cambria" w:cs="Cambria"/>
          <w:szCs w:val="24"/>
        </w:rPr>
        <w:tab/>
      </w:r>
      <w:r w:rsidRPr="00AD2157">
        <w:rPr>
          <w:rFonts w:ascii="Cambria" w:hAnsi="Cambria" w:cs="Cambria"/>
          <w:szCs w:val="24"/>
        </w:rPr>
        <w:tab/>
      </w:r>
      <w:r w:rsidRPr="00AD2157">
        <w:rPr>
          <w:rFonts w:ascii="Cambria" w:hAnsi="Cambria" w:cs="Cambria"/>
          <w:szCs w:val="24"/>
        </w:rPr>
        <w:tab/>
      </w:r>
      <w:r w:rsidRPr="00AD2157">
        <w:rPr>
          <w:rFonts w:ascii="Cambria" w:hAnsi="Cambria" w:cs="Cambria"/>
          <w:szCs w:val="24"/>
        </w:rPr>
        <w:tab/>
        <w:t xml:space="preserve">+ </w:t>
      </w:r>
      <w:r w:rsidR="00AD2157" w:rsidRPr="00AD2157">
        <w:rPr>
          <w:rFonts w:ascii="Cambria" w:hAnsi="Cambria" w:cs="Cambria"/>
          <w:szCs w:val="24"/>
        </w:rPr>
        <w:t>4,40</w:t>
      </w:r>
      <w:r w:rsidRPr="00AD2157">
        <w:rPr>
          <w:rFonts w:ascii="Cambria" w:hAnsi="Cambria" w:cs="Cambria"/>
          <w:szCs w:val="24"/>
        </w:rPr>
        <w:t xml:space="preserve"> %.</w:t>
      </w:r>
    </w:p>
    <w:p w:rsidR="00311AD4" w:rsidRDefault="00311AD4" w:rsidP="00311AD4">
      <w:pPr>
        <w:rPr>
          <w:rFonts w:ascii="Cambria" w:hAnsi="Cambria" w:cs="Cambria"/>
          <w:szCs w:val="24"/>
        </w:rPr>
      </w:pPr>
      <w:r w:rsidRPr="00AD2157">
        <w:rPr>
          <w:rFonts w:ascii="Cambria" w:hAnsi="Cambria" w:cs="Cambria"/>
          <w:szCs w:val="24"/>
        </w:rPr>
        <w:t>Odůvodnění nepředvídatelnosti okolností vyvolávajících změny podle písmene a) a neměnnosti celkové povahy veřejné zakázky podle písm. b):</w:t>
      </w:r>
    </w:p>
    <w:p w:rsidR="00456698" w:rsidRDefault="00456698" w:rsidP="008D0623">
      <w:pPr>
        <w:jc w:val="both"/>
        <w:rPr>
          <w:rFonts w:ascii="Cambria" w:hAnsi="Cambria" w:cs="Cambria"/>
          <w:szCs w:val="24"/>
        </w:rPr>
      </w:pPr>
      <w:r>
        <w:rPr>
          <w:rFonts w:ascii="Cambria" w:hAnsi="Cambria" w:cs="Cambria"/>
          <w:szCs w:val="24"/>
        </w:rPr>
        <w:t xml:space="preserve">V průběhu realizace bylo zjištěno, že se </w:t>
      </w:r>
      <w:proofErr w:type="spellStart"/>
      <w:r>
        <w:rPr>
          <w:rFonts w:ascii="Cambria" w:hAnsi="Cambria" w:cs="Cambria"/>
          <w:szCs w:val="24"/>
        </w:rPr>
        <w:t>la</w:t>
      </w:r>
      <w:r w:rsidR="008D0623">
        <w:rPr>
          <w:rFonts w:ascii="Cambria" w:hAnsi="Cambria" w:cs="Cambria"/>
          <w:szCs w:val="24"/>
        </w:rPr>
        <w:t>p</w:t>
      </w:r>
      <w:r>
        <w:rPr>
          <w:rFonts w:ascii="Cambria" w:hAnsi="Cambria" w:cs="Cambria"/>
          <w:szCs w:val="24"/>
        </w:rPr>
        <w:t>ol</w:t>
      </w:r>
      <w:proofErr w:type="spellEnd"/>
      <w:r>
        <w:rPr>
          <w:rFonts w:ascii="Cambria" w:hAnsi="Cambria" w:cs="Cambria"/>
          <w:szCs w:val="24"/>
        </w:rPr>
        <w:t xml:space="preserve"> nachází </w:t>
      </w:r>
      <w:r w:rsidR="008D0623">
        <w:rPr>
          <w:rFonts w:ascii="Cambria" w:hAnsi="Cambria" w:cs="Cambria"/>
          <w:szCs w:val="24"/>
        </w:rPr>
        <w:t xml:space="preserve">v havarijním stavu a již neplní svůj účel (bylo zjištěno prolínání stěn a dna, což značilo značné riziko zborcení </w:t>
      </w:r>
      <w:proofErr w:type="spellStart"/>
      <w:r w:rsidR="008D0623">
        <w:rPr>
          <w:rFonts w:ascii="Cambria" w:hAnsi="Cambria" w:cs="Cambria"/>
          <w:szCs w:val="24"/>
        </w:rPr>
        <w:t>lapolu</w:t>
      </w:r>
      <w:proofErr w:type="spellEnd"/>
      <w:r w:rsidR="008D0623">
        <w:rPr>
          <w:rFonts w:ascii="Cambria" w:hAnsi="Cambria" w:cs="Cambria"/>
          <w:szCs w:val="24"/>
        </w:rPr>
        <w:t>), takže bylo nezbytné provést jeho opravu.</w:t>
      </w:r>
    </w:p>
    <w:p w:rsidR="00EA6237" w:rsidRPr="00EA6237" w:rsidRDefault="008D0623" w:rsidP="00EA6237">
      <w:pPr>
        <w:pStyle w:val="Default"/>
        <w:spacing w:after="200"/>
        <w:jc w:val="both"/>
        <w:rPr>
          <w:sz w:val="22"/>
          <w:szCs w:val="22"/>
        </w:rPr>
      </w:pPr>
      <w:r>
        <w:rPr>
          <w:sz w:val="22"/>
          <w:szCs w:val="22"/>
        </w:rPr>
        <w:t>Jedná se tedy o provedení prací, které nebyly obsaženy v původních zadávacích podmínkách, jsou nezbytné pro provedení původních stavebních prací a funkčnost díla jako celku a jejich potřeba vznikla v důsledku okolností, které objednatel ani při vynaložení n</w:t>
      </w:r>
      <w:r w:rsidR="00EA6237">
        <w:rPr>
          <w:sz w:val="22"/>
          <w:szCs w:val="22"/>
        </w:rPr>
        <w:t xml:space="preserve">áležité péče nemohl předvídat. </w:t>
      </w:r>
    </w:p>
    <w:p w:rsidR="00EA6237" w:rsidRDefault="00311AD4" w:rsidP="00EA6237">
      <w:pPr>
        <w:jc w:val="both"/>
        <w:rPr>
          <w:rFonts w:ascii="Cambria" w:hAnsi="Cambria" w:cs="Cambria"/>
          <w:szCs w:val="24"/>
        </w:rPr>
      </w:pPr>
      <w:r w:rsidRPr="00AD2157">
        <w:rPr>
          <w:rFonts w:ascii="Cambria" w:hAnsi="Cambria" w:cs="Cambria"/>
          <w:szCs w:val="24"/>
        </w:rPr>
        <w:t xml:space="preserve">Funkce a účel plnění veřejné zakázky zůstávají stejné, </w:t>
      </w:r>
      <w:proofErr w:type="gramStart"/>
      <w:r w:rsidRPr="00AD2157">
        <w:rPr>
          <w:rFonts w:ascii="Cambria" w:hAnsi="Cambria" w:cs="Cambria"/>
          <w:szCs w:val="24"/>
        </w:rPr>
        <w:t>tzn. jedná</w:t>
      </w:r>
      <w:proofErr w:type="gramEnd"/>
      <w:r w:rsidRPr="00AD2157">
        <w:rPr>
          <w:rFonts w:ascii="Cambria" w:hAnsi="Cambria" w:cs="Cambria"/>
          <w:szCs w:val="24"/>
        </w:rPr>
        <w:t xml:space="preserve"> se o změnu, která nemění celkovou povahu veřejné zakázky. </w:t>
      </w:r>
    </w:p>
    <w:p w:rsidR="00EA6237" w:rsidRPr="00AC5546" w:rsidRDefault="00EA6237" w:rsidP="00EA6237">
      <w:pPr>
        <w:pStyle w:val="Nadpis1"/>
        <w:spacing w:before="360"/>
        <w:ind w:left="0"/>
        <w:rPr>
          <w:lang w:val="cs-CZ"/>
        </w:rPr>
      </w:pPr>
      <w:r w:rsidRPr="00AC5546">
        <w:rPr>
          <w:lang w:val="cs-CZ"/>
        </w:rPr>
        <w:t xml:space="preserve">ZL </w:t>
      </w:r>
      <w:r>
        <w:rPr>
          <w:lang w:val="cs-CZ"/>
        </w:rPr>
        <w:t>02</w:t>
      </w:r>
      <w:r w:rsidRPr="00AC5546">
        <w:rPr>
          <w:lang w:val="cs-CZ"/>
        </w:rPr>
        <w:t xml:space="preserve"> – </w:t>
      </w:r>
      <w:r>
        <w:rPr>
          <w:lang w:val="cs-CZ"/>
        </w:rPr>
        <w:t>Demontáž a zpětná montáž zpevněné plochy</w:t>
      </w:r>
    </w:p>
    <w:p w:rsidR="00EC21A0" w:rsidRDefault="00EC21A0" w:rsidP="00EC21A0">
      <w:pPr>
        <w:pStyle w:val="Nadpis2"/>
        <w:numPr>
          <w:ilvl w:val="0"/>
          <w:numId w:val="0"/>
        </w:numPr>
        <w:rPr>
          <w:sz w:val="22"/>
          <w:lang w:val="cs-CZ"/>
        </w:rPr>
      </w:pPr>
      <w:r>
        <w:rPr>
          <w:sz w:val="22"/>
          <w:lang w:val="cs-CZ"/>
        </w:rPr>
        <w:t>Podle § 222 odst. 4 ZZVZ nejde o podstatnou změnu závazku ze smlouvy na veřejnou zakázku podle § 222 odst. 3 ZZVZ, neboť se jedná o změnu, která nemění celkovou povahu veřejné zakázky a jejíž hodnota je:</w:t>
      </w:r>
    </w:p>
    <w:p w:rsidR="00EC21A0" w:rsidRDefault="00EC21A0" w:rsidP="00EC21A0">
      <w:pPr>
        <w:pStyle w:val="Tloslovan"/>
        <w:numPr>
          <w:ilvl w:val="2"/>
          <w:numId w:val="24"/>
        </w:numPr>
        <w:rPr>
          <w:rFonts w:ascii="Cambria" w:hAnsi="Cambria"/>
        </w:rPr>
      </w:pPr>
      <w:r>
        <w:rPr>
          <w:rFonts w:ascii="Cambria" w:hAnsi="Cambria"/>
        </w:rPr>
        <w:t>nižší než finanční limit pro nadlimitní veřejnou zakázku a</w:t>
      </w:r>
    </w:p>
    <w:p w:rsidR="00EC21A0" w:rsidRDefault="00EC21A0" w:rsidP="00EC21A0">
      <w:pPr>
        <w:pStyle w:val="Tloslovan"/>
        <w:numPr>
          <w:ilvl w:val="2"/>
          <w:numId w:val="24"/>
        </w:numPr>
        <w:rPr>
          <w:rFonts w:ascii="Cambria" w:hAnsi="Cambria"/>
        </w:rPr>
      </w:pPr>
      <w:r>
        <w:rPr>
          <w:rFonts w:ascii="Cambria" w:hAnsi="Cambria"/>
        </w:rPr>
        <w:t>nižší než 10 % původní hodnoty závazku, nebo 15 % původní hodnoty závazku ze smlouvy na veřejnou zakázku na stavební práce.</w:t>
      </w:r>
    </w:p>
    <w:p w:rsidR="00EC21A0" w:rsidRDefault="00EC21A0" w:rsidP="00EC21A0">
      <w:pPr>
        <w:pStyle w:val="Tloslovan"/>
        <w:keepNext/>
        <w:tabs>
          <w:tab w:val="right" w:pos="8505"/>
        </w:tabs>
        <w:spacing w:line="240" w:lineRule="auto"/>
        <w:rPr>
          <w:rFonts w:ascii="Cambria" w:hAnsi="Cambria"/>
        </w:rPr>
      </w:pPr>
      <w:r>
        <w:rPr>
          <w:rFonts w:ascii="Cambria" w:hAnsi="Cambria"/>
        </w:rPr>
        <w:t>Hodnota víceprací:</w:t>
      </w:r>
      <w:r>
        <w:rPr>
          <w:rFonts w:ascii="Cambria" w:hAnsi="Cambria"/>
        </w:rPr>
        <w:tab/>
        <w:t>90 270,00 Kč bez DPH.</w:t>
      </w:r>
    </w:p>
    <w:p w:rsidR="00EC21A0" w:rsidRDefault="00EC21A0" w:rsidP="00EC21A0">
      <w:pPr>
        <w:pStyle w:val="Tloslovan"/>
        <w:tabs>
          <w:tab w:val="right" w:pos="8505"/>
        </w:tabs>
        <w:spacing w:line="240" w:lineRule="auto"/>
        <w:rPr>
          <w:rFonts w:ascii="Cambria" w:hAnsi="Cambria"/>
        </w:rPr>
      </w:pPr>
      <w:r>
        <w:rPr>
          <w:rFonts w:ascii="Cambria" w:hAnsi="Cambria"/>
        </w:rPr>
        <w:t xml:space="preserve">Hodnota </w:t>
      </w:r>
      <w:proofErr w:type="spellStart"/>
      <w:r>
        <w:rPr>
          <w:rFonts w:ascii="Cambria" w:hAnsi="Cambria"/>
        </w:rPr>
        <w:t>méněprací</w:t>
      </w:r>
      <w:proofErr w:type="spellEnd"/>
      <w:r>
        <w:rPr>
          <w:rFonts w:ascii="Cambria" w:hAnsi="Cambria"/>
        </w:rPr>
        <w:t>:</w:t>
      </w:r>
      <w:r>
        <w:rPr>
          <w:rFonts w:ascii="Cambria" w:hAnsi="Cambria"/>
        </w:rPr>
        <w:tab/>
        <w:t>00,00 Kč bez DPH.</w:t>
      </w:r>
    </w:p>
    <w:p w:rsidR="00EC21A0" w:rsidRDefault="00EC21A0" w:rsidP="00EC21A0">
      <w:pPr>
        <w:pStyle w:val="Tloslovan"/>
        <w:tabs>
          <w:tab w:val="right" w:pos="8505"/>
        </w:tabs>
        <w:spacing w:line="240" w:lineRule="auto"/>
        <w:rPr>
          <w:rFonts w:ascii="Cambria" w:hAnsi="Cambria"/>
        </w:rPr>
      </w:pPr>
      <w:r>
        <w:rPr>
          <w:rFonts w:ascii="Cambria" w:hAnsi="Cambria"/>
        </w:rPr>
        <w:t>Hodnota změny v Kč (v absolutní hodnotě):</w:t>
      </w:r>
      <w:r>
        <w:rPr>
          <w:rFonts w:ascii="Cambria" w:hAnsi="Cambria"/>
        </w:rPr>
        <w:tab/>
        <w:t>+ 90 270,00 Kč bez DPH.</w:t>
      </w:r>
    </w:p>
    <w:p w:rsidR="00EC21A0" w:rsidRDefault="00EC21A0" w:rsidP="00EC21A0">
      <w:pPr>
        <w:pStyle w:val="Tloslovan"/>
        <w:tabs>
          <w:tab w:val="right" w:pos="8505"/>
        </w:tabs>
        <w:spacing w:after="0"/>
        <w:rPr>
          <w:rFonts w:ascii="Cambria" w:hAnsi="Cambria"/>
        </w:rPr>
      </w:pPr>
      <w:r>
        <w:rPr>
          <w:rFonts w:ascii="Cambria" w:hAnsi="Cambria"/>
        </w:rPr>
        <w:t xml:space="preserve">Hodnota změny v % v absolutní hodnotě </w:t>
      </w:r>
      <w:r>
        <w:rPr>
          <w:rFonts w:ascii="Cambria" w:hAnsi="Cambria"/>
        </w:rPr>
        <w:tab/>
      </w:r>
    </w:p>
    <w:p w:rsidR="00EC21A0" w:rsidRDefault="00EC21A0" w:rsidP="00EC21A0">
      <w:pPr>
        <w:pStyle w:val="Tloslovan"/>
        <w:tabs>
          <w:tab w:val="right" w:pos="8505"/>
        </w:tabs>
        <w:spacing w:before="0"/>
        <w:ind w:firstLine="0"/>
        <w:rPr>
          <w:rFonts w:ascii="Cambria" w:hAnsi="Cambria"/>
        </w:rPr>
      </w:pPr>
      <w:r>
        <w:rPr>
          <w:rFonts w:ascii="Cambria" w:hAnsi="Cambria"/>
        </w:rPr>
        <w:t xml:space="preserve">ve vztahu k původní hodnotě závazku: </w:t>
      </w:r>
      <w:r>
        <w:rPr>
          <w:rFonts w:ascii="Cambria" w:hAnsi="Cambria"/>
        </w:rPr>
        <w:tab/>
      </w:r>
      <w:r w:rsidRPr="00F13B89">
        <w:rPr>
          <w:rFonts w:ascii="Cambria" w:hAnsi="Cambria"/>
        </w:rPr>
        <w:t>+ 0,</w:t>
      </w:r>
      <w:r>
        <w:rPr>
          <w:rFonts w:ascii="Cambria" w:hAnsi="Cambria"/>
        </w:rPr>
        <w:t>79</w:t>
      </w:r>
      <w:r w:rsidRPr="00F13B89">
        <w:rPr>
          <w:rFonts w:ascii="Cambria" w:hAnsi="Cambria"/>
        </w:rPr>
        <w:t xml:space="preserve"> %.</w:t>
      </w:r>
    </w:p>
    <w:p w:rsidR="00EC21A0" w:rsidRDefault="00EC21A0" w:rsidP="00EC21A0">
      <w:pPr>
        <w:pStyle w:val="Tloslovan"/>
        <w:keepNext/>
        <w:rPr>
          <w:rFonts w:ascii="Cambria" w:hAnsi="Cambria"/>
        </w:rPr>
      </w:pPr>
      <w:r>
        <w:rPr>
          <w:rFonts w:ascii="Cambria" w:hAnsi="Cambria"/>
        </w:rPr>
        <w:t>Odůvodnění neměnnosti celkové povahy veřejné zakázky:</w:t>
      </w:r>
    </w:p>
    <w:p w:rsidR="00EC21A0" w:rsidRDefault="00EC21A0" w:rsidP="00EC21A0">
      <w:pPr>
        <w:pStyle w:val="Tloslovan"/>
        <w:tabs>
          <w:tab w:val="right" w:pos="8505"/>
        </w:tabs>
        <w:ind w:firstLine="0"/>
        <w:rPr>
          <w:rFonts w:ascii="Cambria" w:hAnsi="Cambria"/>
        </w:rPr>
      </w:pPr>
      <w:r>
        <w:rPr>
          <w:rFonts w:ascii="Cambria" w:hAnsi="Cambria"/>
        </w:rPr>
        <w:t>Jedná se o požadavek Objednatele</w:t>
      </w:r>
      <w:r w:rsidR="001B7D2D">
        <w:rPr>
          <w:rFonts w:ascii="Cambria" w:hAnsi="Cambria"/>
        </w:rPr>
        <w:t xml:space="preserve"> z důvodu </w:t>
      </w:r>
      <w:r w:rsidR="004846E9">
        <w:rPr>
          <w:rFonts w:ascii="Cambria" w:hAnsi="Cambria"/>
        </w:rPr>
        <w:t>nerovnosti původní</w:t>
      </w:r>
      <w:r w:rsidR="001B7D2D">
        <w:rPr>
          <w:rFonts w:ascii="Cambria" w:hAnsi="Cambria"/>
        </w:rPr>
        <w:t xml:space="preserve"> </w:t>
      </w:r>
      <w:r w:rsidR="004846E9">
        <w:rPr>
          <w:rFonts w:ascii="Cambria" w:hAnsi="Cambria"/>
        </w:rPr>
        <w:t>zpevněné plochy. Vícepráce spočívaly v přeložení zámkové dlažby.</w:t>
      </w:r>
    </w:p>
    <w:p w:rsidR="00EC21A0" w:rsidRPr="00311AD4" w:rsidRDefault="00EC21A0" w:rsidP="00311AD4">
      <w:pPr>
        <w:pStyle w:val="Tloslovan"/>
        <w:tabs>
          <w:tab w:val="right" w:pos="8505"/>
        </w:tabs>
        <w:ind w:firstLine="0"/>
        <w:rPr>
          <w:rFonts w:ascii="Cambria" w:hAnsi="Cambria"/>
        </w:rPr>
      </w:pPr>
      <w:r>
        <w:rPr>
          <w:rFonts w:ascii="Cambria" w:hAnsi="Cambria"/>
        </w:rPr>
        <w:lastRenderedPageBreak/>
        <w:t xml:space="preserve">Funkce a účel plnění veřejné zakázky zůstávají stejné, </w:t>
      </w:r>
      <w:proofErr w:type="gramStart"/>
      <w:r>
        <w:rPr>
          <w:rFonts w:ascii="Cambria" w:hAnsi="Cambria"/>
        </w:rPr>
        <w:t>tzn. jedná</w:t>
      </w:r>
      <w:proofErr w:type="gramEnd"/>
      <w:r>
        <w:rPr>
          <w:rFonts w:ascii="Cambria" w:hAnsi="Cambria"/>
        </w:rPr>
        <w:t xml:space="preserve"> se o změnu, která nemění c</w:t>
      </w:r>
      <w:r w:rsidR="00311AD4">
        <w:rPr>
          <w:rFonts w:ascii="Cambria" w:hAnsi="Cambria"/>
        </w:rPr>
        <w:t>elkovou povahu veřejné zakázky.</w:t>
      </w:r>
    </w:p>
    <w:p w:rsidR="00004795" w:rsidRPr="00311AD4" w:rsidRDefault="00FB0EBA" w:rsidP="00004795">
      <w:pPr>
        <w:pStyle w:val="Nadpis1"/>
        <w:spacing w:before="360"/>
        <w:ind w:left="0"/>
        <w:rPr>
          <w:lang w:val="cs-CZ"/>
        </w:rPr>
      </w:pPr>
      <w:r w:rsidRPr="00311AD4">
        <w:rPr>
          <w:lang w:val="cs-CZ"/>
        </w:rPr>
        <w:t xml:space="preserve">ZL 03 – </w:t>
      </w:r>
      <w:r w:rsidR="00311AD4" w:rsidRPr="00311AD4">
        <w:rPr>
          <w:lang w:val="cs-CZ"/>
        </w:rPr>
        <w:t xml:space="preserve">Drobné stavební </w:t>
      </w:r>
      <w:r w:rsidRPr="00311AD4">
        <w:rPr>
          <w:lang w:val="cs-CZ"/>
        </w:rPr>
        <w:t>práce</w:t>
      </w:r>
    </w:p>
    <w:p w:rsidR="001B7D2D" w:rsidRPr="00AC5546" w:rsidRDefault="001B7D2D" w:rsidP="001B7D2D">
      <w:pPr>
        <w:pStyle w:val="Tloslovan"/>
        <w:tabs>
          <w:tab w:val="right" w:pos="8505"/>
        </w:tabs>
        <w:ind w:left="0" w:firstLine="0"/>
        <w:rPr>
          <w:rFonts w:ascii="Cambria" w:eastAsia="Calibri" w:hAnsi="Cambria" w:cs="Cambria"/>
          <w:szCs w:val="24"/>
        </w:rPr>
      </w:pPr>
      <w:r w:rsidRPr="00AC5546">
        <w:rPr>
          <w:rFonts w:ascii="Cambria" w:eastAsia="Calibri" w:hAnsi="Cambria" w:cs="Cambria"/>
          <w:szCs w:val="24"/>
        </w:rPr>
        <w:t>Podle § 222 odst. 5 ZZVZ nejde o podstatnou změnu závazku ze smlouvy na veřejnou zakázku podle § 222 odst. 3 ZZVZ, neboť se jedná o dodatečné stavební práce, služby nebo dodávky od dodavatele původní zakázky, které nebyly zahrnuty v původním závazku ze smlouvy na zakázku, pokud jsou nezbytné a změna v osobě dodavatele:</w:t>
      </w:r>
    </w:p>
    <w:p w:rsidR="001B7D2D" w:rsidRPr="00AC5546" w:rsidRDefault="001B7D2D" w:rsidP="001B7D2D">
      <w:pPr>
        <w:pStyle w:val="Nadpis3"/>
        <w:ind w:left="567"/>
        <w:rPr>
          <w:sz w:val="22"/>
          <w:lang w:val="cs-CZ"/>
        </w:rPr>
      </w:pPr>
      <w:r w:rsidRPr="00AC5546">
        <w:rPr>
          <w:sz w:val="22"/>
          <w:lang w:val="cs-CZ"/>
        </w:rPr>
        <w:t>není možná z ekonomických anebo technických důvodů spočívajících zejména v požadavcích na slučitelnost nebo interoperabilitu se stávajícím zařízením, službami nebo instalacemi pořízenými zadavatelem v původním zadávacím řízení,</w:t>
      </w:r>
    </w:p>
    <w:p w:rsidR="001B7D2D" w:rsidRPr="00AC5546" w:rsidRDefault="001B7D2D" w:rsidP="001B7D2D">
      <w:pPr>
        <w:pStyle w:val="Nadpis3"/>
        <w:ind w:left="567"/>
        <w:rPr>
          <w:sz w:val="22"/>
          <w:lang w:val="cs-CZ"/>
        </w:rPr>
      </w:pPr>
      <w:r w:rsidRPr="00AC5546">
        <w:rPr>
          <w:sz w:val="22"/>
          <w:lang w:val="cs-CZ"/>
        </w:rPr>
        <w:t>by způsobila zadavateli značné obtíže nebo výrazné zvýšení nákladů.</w:t>
      </w:r>
    </w:p>
    <w:p w:rsidR="001B7D2D" w:rsidRPr="00AC5546" w:rsidRDefault="001B7D2D" w:rsidP="001B7D2D">
      <w:pPr>
        <w:pStyle w:val="Tloslovan"/>
        <w:tabs>
          <w:tab w:val="right" w:pos="8505"/>
        </w:tabs>
        <w:rPr>
          <w:rFonts w:ascii="Cambria" w:eastAsia="Calibri" w:hAnsi="Cambria" w:cs="Cambria"/>
          <w:szCs w:val="24"/>
        </w:rPr>
      </w:pPr>
      <w:r w:rsidRPr="00AC5546">
        <w:rPr>
          <w:rFonts w:ascii="Cambria" w:eastAsia="Calibri" w:hAnsi="Cambria" w:cs="Cambria"/>
          <w:szCs w:val="24"/>
        </w:rPr>
        <w:t>Hodnota víceprací:</w:t>
      </w:r>
      <w:r w:rsidRPr="00AC5546">
        <w:rPr>
          <w:rFonts w:ascii="Cambria" w:eastAsia="Calibri" w:hAnsi="Cambria" w:cs="Cambria"/>
          <w:szCs w:val="24"/>
        </w:rPr>
        <w:tab/>
        <w:t xml:space="preserve">+ </w:t>
      </w:r>
      <w:r w:rsidR="00311AD4">
        <w:rPr>
          <w:rFonts w:ascii="Cambria" w:eastAsia="Calibri" w:hAnsi="Cambria" w:cs="Cambria"/>
          <w:szCs w:val="24"/>
        </w:rPr>
        <w:t>130 500,46</w:t>
      </w:r>
      <w:r w:rsidRPr="00AC5546">
        <w:rPr>
          <w:rFonts w:ascii="Cambria" w:eastAsia="Calibri" w:hAnsi="Cambria" w:cs="Cambria"/>
          <w:szCs w:val="24"/>
        </w:rPr>
        <w:t xml:space="preserve"> Kč bez DPH.</w:t>
      </w:r>
    </w:p>
    <w:p w:rsidR="001B7D2D" w:rsidRPr="00AC5546" w:rsidRDefault="001B7D2D" w:rsidP="001B7D2D">
      <w:pPr>
        <w:pStyle w:val="Tloslovan"/>
        <w:tabs>
          <w:tab w:val="right" w:pos="8505"/>
        </w:tabs>
        <w:rPr>
          <w:rFonts w:ascii="Cambria" w:eastAsia="Calibri" w:hAnsi="Cambria" w:cs="Cambria"/>
          <w:szCs w:val="24"/>
        </w:rPr>
      </w:pPr>
      <w:r w:rsidRPr="00AC5546">
        <w:rPr>
          <w:rFonts w:ascii="Cambria" w:hAnsi="Cambria"/>
        </w:rPr>
        <w:t xml:space="preserve">Hodnota </w:t>
      </w:r>
      <w:proofErr w:type="spellStart"/>
      <w:r w:rsidRPr="00AC5546">
        <w:rPr>
          <w:rFonts w:ascii="Cambria" w:hAnsi="Cambria"/>
        </w:rPr>
        <w:t>méněprací</w:t>
      </w:r>
      <w:proofErr w:type="spellEnd"/>
      <w:r w:rsidRPr="00AC5546">
        <w:rPr>
          <w:rFonts w:ascii="Cambria" w:hAnsi="Cambria"/>
        </w:rPr>
        <w:t>:</w:t>
      </w:r>
      <w:r w:rsidRPr="00AC5546">
        <w:rPr>
          <w:rFonts w:ascii="Cambria" w:hAnsi="Cambria"/>
        </w:rPr>
        <w:tab/>
        <w:t>00,00 Kč bez DPH.</w:t>
      </w:r>
    </w:p>
    <w:p w:rsidR="001B7D2D" w:rsidRPr="00AC5546" w:rsidRDefault="001B7D2D" w:rsidP="001B7D2D">
      <w:pPr>
        <w:pStyle w:val="Tloslovan"/>
        <w:tabs>
          <w:tab w:val="right" w:pos="8505"/>
        </w:tabs>
        <w:rPr>
          <w:rFonts w:ascii="Cambria" w:eastAsia="Calibri" w:hAnsi="Cambria" w:cs="Cambria"/>
          <w:szCs w:val="24"/>
        </w:rPr>
      </w:pPr>
      <w:r>
        <w:rPr>
          <w:rFonts w:ascii="Cambria" w:hAnsi="Cambria" w:cs="Cambria"/>
          <w:szCs w:val="24"/>
        </w:rPr>
        <w:t>Cenový nárůst</w:t>
      </w:r>
      <w:r w:rsidRPr="00AC5546">
        <w:rPr>
          <w:rFonts w:ascii="Cambria" w:hAnsi="Cambria" w:cs="Cambria"/>
          <w:szCs w:val="24"/>
        </w:rPr>
        <w:t xml:space="preserve"> v Kč:</w:t>
      </w:r>
      <w:r w:rsidRPr="00AC5546">
        <w:rPr>
          <w:rFonts w:ascii="Cambria" w:hAnsi="Cambria" w:cs="Cambria"/>
          <w:szCs w:val="24"/>
        </w:rPr>
        <w:tab/>
      </w:r>
      <w:r w:rsidRPr="00AC5546">
        <w:rPr>
          <w:rFonts w:ascii="Cambria" w:eastAsia="Calibri" w:hAnsi="Cambria" w:cs="Cambria"/>
          <w:szCs w:val="24"/>
        </w:rPr>
        <w:t xml:space="preserve">+ </w:t>
      </w:r>
      <w:r w:rsidR="00311AD4">
        <w:rPr>
          <w:rFonts w:ascii="Cambria" w:eastAsia="Calibri" w:hAnsi="Cambria" w:cs="Cambria"/>
          <w:szCs w:val="24"/>
        </w:rPr>
        <w:t>130 500,46</w:t>
      </w:r>
      <w:r w:rsidRPr="00AC5546">
        <w:rPr>
          <w:rFonts w:ascii="Cambria" w:eastAsia="Calibri" w:hAnsi="Cambria" w:cs="Cambria"/>
          <w:szCs w:val="24"/>
        </w:rPr>
        <w:t xml:space="preserve"> Kč bez DPH.</w:t>
      </w:r>
    </w:p>
    <w:p w:rsidR="001B7D2D" w:rsidRPr="00AC5546" w:rsidRDefault="001B7D2D" w:rsidP="001B7D2D">
      <w:pPr>
        <w:pStyle w:val="Tloslovan"/>
        <w:tabs>
          <w:tab w:val="right" w:pos="8505"/>
        </w:tabs>
        <w:rPr>
          <w:rFonts w:ascii="Cambria" w:eastAsia="Calibri" w:hAnsi="Cambria" w:cs="Cambria"/>
          <w:szCs w:val="24"/>
        </w:rPr>
      </w:pPr>
      <w:r w:rsidRPr="00AC5546">
        <w:rPr>
          <w:rFonts w:ascii="Cambria" w:eastAsia="Calibri" w:hAnsi="Cambria" w:cs="Cambria"/>
          <w:szCs w:val="24"/>
        </w:rPr>
        <w:t>Hodnota změny v % ve vztahu k původní hodnotě závazku:</w:t>
      </w:r>
      <w:r w:rsidRPr="00AC5546">
        <w:rPr>
          <w:rFonts w:ascii="Cambria" w:eastAsia="Calibri" w:hAnsi="Cambria" w:cs="Cambria"/>
          <w:szCs w:val="24"/>
        </w:rPr>
        <w:tab/>
      </w:r>
      <w:r w:rsidR="00311AD4">
        <w:rPr>
          <w:rFonts w:ascii="Cambria" w:eastAsia="Calibri" w:hAnsi="Cambria" w:cs="Cambria"/>
          <w:szCs w:val="24"/>
        </w:rPr>
        <w:t>+ 1</w:t>
      </w:r>
      <w:r w:rsidRPr="00370658">
        <w:rPr>
          <w:rFonts w:ascii="Cambria" w:eastAsia="Calibri" w:hAnsi="Cambria" w:cs="Cambria"/>
          <w:szCs w:val="24"/>
        </w:rPr>
        <w:t>,</w:t>
      </w:r>
      <w:r w:rsidR="00311AD4">
        <w:rPr>
          <w:rFonts w:ascii="Cambria" w:eastAsia="Calibri" w:hAnsi="Cambria" w:cs="Cambria"/>
          <w:szCs w:val="24"/>
        </w:rPr>
        <w:t>14</w:t>
      </w:r>
      <w:r w:rsidRPr="004D3168">
        <w:rPr>
          <w:rFonts w:ascii="Cambria" w:eastAsia="Calibri" w:hAnsi="Cambria" w:cs="Cambria"/>
          <w:szCs w:val="24"/>
        </w:rPr>
        <w:t xml:space="preserve"> %.</w:t>
      </w:r>
    </w:p>
    <w:p w:rsidR="001B7D2D" w:rsidRPr="00AC5546" w:rsidRDefault="001B7D2D" w:rsidP="001B7D2D">
      <w:pPr>
        <w:pStyle w:val="Tloslovan"/>
        <w:tabs>
          <w:tab w:val="right" w:pos="8505"/>
        </w:tabs>
        <w:rPr>
          <w:rFonts w:ascii="Cambria" w:eastAsia="Calibri" w:hAnsi="Cambria" w:cs="Cambria"/>
          <w:szCs w:val="24"/>
        </w:rPr>
      </w:pPr>
      <w:r w:rsidRPr="00AC5546">
        <w:rPr>
          <w:rFonts w:ascii="Cambria" w:eastAsia="Calibri" w:hAnsi="Cambria" w:cs="Cambria"/>
          <w:szCs w:val="24"/>
        </w:rPr>
        <w:t>Odůvodnění nezbytnosti dodatečných stavebních prací, služeb nebo dodávek a nemožnosti změny dodavatele podle písmene a) a b):</w:t>
      </w:r>
    </w:p>
    <w:p w:rsidR="00311AD4" w:rsidRDefault="00311AD4" w:rsidP="00311AD4">
      <w:pPr>
        <w:pStyle w:val="Tloslovan"/>
        <w:tabs>
          <w:tab w:val="right" w:pos="8505"/>
        </w:tabs>
        <w:ind w:firstLine="0"/>
        <w:rPr>
          <w:rFonts w:ascii="Cambria" w:hAnsi="Cambria"/>
        </w:rPr>
      </w:pPr>
      <w:r>
        <w:rPr>
          <w:rFonts w:ascii="Cambria" w:hAnsi="Cambria"/>
        </w:rPr>
        <w:t xml:space="preserve">Bylo nezbytné provést opravu </w:t>
      </w:r>
      <w:r w:rsidRPr="00311AD4">
        <w:rPr>
          <w:rFonts w:ascii="Cambria" w:hAnsi="Cambria"/>
        </w:rPr>
        <w:t>s</w:t>
      </w:r>
      <w:r>
        <w:rPr>
          <w:rFonts w:ascii="Cambria" w:hAnsi="Cambria"/>
        </w:rPr>
        <w:t xml:space="preserve">távající střešní </w:t>
      </w:r>
      <w:proofErr w:type="spellStart"/>
      <w:r>
        <w:rPr>
          <w:rFonts w:ascii="Cambria" w:hAnsi="Cambria"/>
        </w:rPr>
        <w:t>vpustě</w:t>
      </w:r>
      <w:proofErr w:type="spellEnd"/>
      <w:r>
        <w:rPr>
          <w:rFonts w:ascii="Cambria" w:hAnsi="Cambria"/>
        </w:rPr>
        <w:t xml:space="preserve"> a opravu VZT vyústění na střeše z důvodu zajištění funkčnosti odvodnění a vzduchotechniky. Dále bylo nezbytné provést opravu</w:t>
      </w:r>
      <w:r w:rsidRPr="00311AD4">
        <w:rPr>
          <w:rFonts w:ascii="Cambria" w:hAnsi="Cambria"/>
        </w:rPr>
        <w:t xml:space="preserve"> betonových potěrů z důvodu nevyhovujícího stavu, sanac</w:t>
      </w:r>
      <w:r>
        <w:rPr>
          <w:rFonts w:ascii="Cambria" w:hAnsi="Cambria"/>
        </w:rPr>
        <w:t>i</w:t>
      </w:r>
      <w:r w:rsidRPr="00311AD4">
        <w:rPr>
          <w:rFonts w:ascii="Cambria" w:hAnsi="Cambria"/>
        </w:rPr>
        <w:t xml:space="preserve"> stávajícího průvlaku, dodávk</w:t>
      </w:r>
      <w:r>
        <w:rPr>
          <w:rFonts w:ascii="Cambria" w:hAnsi="Cambria"/>
        </w:rPr>
        <w:t xml:space="preserve">u </w:t>
      </w:r>
      <w:r w:rsidRPr="00311AD4">
        <w:rPr>
          <w:rFonts w:ascii="Cambria" w:hAnsi="Cambria"/>
        </w:rPr>
        <w:t>a montáž nerezových svodidel a rožků za účelem ochrany zdiva před mechanickým narušením</w:t>
      </w:r>
      <w:r>
        <w:rPr>
          <w:rFonts w:ascii="Cambria" w:hAnsi="Cambria"/>
        </w:rPr>
        <w:t xml:space="preserve"> a zajištění tak</w:t>
      </w:r>
      <w:r w:rsidR="00AD2157">
        <w:rPr>
          <w:rFonts w:ascii="Cambria" w:hAnsi="Cambria"/>
        </w:rPr>
        <w:t xml:space="preserve"> dlouhodobé</w:t>
      </w:r>
      <w:r>
        <w:rPr>
          <w:rFonts w:ascii="Cambria" w:hAnsi="Cambria"/>
        </w:rPr>
        <w:t xml:space="preserve"> </w:t>
      </w:r>
      <w:r w:rsidR="00AD2157">
        <w:rPr>
          <w:rFonts w:ascii="Cambria" w:hAnsi="Cambria"/>
        </w:rPr>
        <w:t>udržitelnosti provedených prací.</w:t>
      </w:r>
      <w:r w:rsidRPr="00311AD4">
        <w:rPr>
          <w:rFonts w:ascii="Cambria" w:hAnsi="Cambria"/>
        </w:rPr>
        <w:t xml:space="preserve">                              </w:t>
      </w:r>
    </w:p>
    <w:p w:rsidR="00311AD4" w:rsidRPr="00AC5546" w:rsidRDefault="00311AD4" w:rsidP="00311AD4">
      <w:pPr>
        <w:pStyle w:val="Tloslovan"/>
        <w:tabs>
          <w:tab w:val="right" w:pos="8505"/>
        </w:tabs>
        <w:ind w:firstLine="0"/>
        <w:rPr>
          <w:rFonts w:ascii="Cambria" w:hAnsi="Cambria"/>
        </w:rPr>
      </w:pPr>
      <w:r w:rsidRPr="009F0ECC">
        <w:rPr>
          <w:rFonts w:ascii="Cambria" w:hAnsi="Cambria"/>
        </w:rPr>
        <w:t>Prováděná změna spočívá pouze v</w:t>
      </w:r>
      <w:r w:rsidR="00AD2157">
        <w:rPr>
          <w:rFonts w:ascii="Cambria" w:hAnsi="Cambria"/>
        </w:rPr>
        <w:t> provedení nezbytných dílčích stavebních prací</w:t>
      </w:r>
      <w:r w:rsidRPr="009F0ECC">
        <w:rPr>
          <w:rFonts w:ascii="Cambria" w:hAnsi="Cambria"/>
        </w:rPr>
        <w:t xml:space="preserve">. Funkce a účel plnění veřejné zakázky zůstávají stejné, </w:t>
      </w:r>
      <w:proofErr w:type="gramStart"/>
      <w:r w:rsidRPr="009F0ECC">
        <w:rPr>
          <w:rFonts w:ascii="Cambria" w:hAnsi="Cambria"/>
        </w:rPr>
        <w:t xml:space="preserve">tzn. </w:t>
      </w:r>
      <w:r>
        <w:rPr>
          <w:rFonts w:ascii="Cambria" w:hAnsi="Cambria"/>
        </w:rPr>
        <w:t>jedná</w:t>
      </w:r>
      <w:proofErr w:type="gramEnd"/>
      <w:r>
        <w:rPr>
          <w:rFonts w:ascii="Cambria" w:hAnsi="Cambria"/>
        </w:rPr>
        <w:t xml:space="preserve"> se</w:t>
      </w:r>
      <w:r w:rsidRPr="009F0ECC">
        <w:rPr>
          <w:rFonts w:ascii="Cambria" w:hAnsi="Cambria"/>
        </w:rPr>
        <w:t xml:space="preserve"> o změnu, která nemění celkovou povahu veřejné zakázky.</w:t>
      </w:r>
    </w:p>
    <w:p w:rsidR="002441C9" w:rsidRDefault="002441C9" w:rsidP="002441C9">
      <w:pPr>
        <w:pStyle w:val="Nadpis1"/>
        <w:ind w:left="0"/>
      </w:pPr>
      <w:r>
        <w:t xml:space="preserve">ZL </w:t>
      </w:r>
      <w:r w:rsidR="00FB0EBA" w:rsidRPr="001B7D2D">
        <w:t xml:space="preserve">04 </w:t>
      </w:r>
      <w:r w:rsidR="001B7D2D" w:rsidRPr="001B7D2D">
        <w:t>–</w:t>
      </w:r>
      <w:r w:rsidR="00FB0EBA" w:rsidRPr="001B7D2D">
        <w:t xml:space="preserve"> </w:t>
      </w:r>
      <w:proofErr w:type="spellStart"/>
      <w:r w:rsidR="001B7D2D" w:rsidRPr="001B7D2D">
        <w:t>Doplnění</w:t>
      </w:r>
      <w:proofErr w:type="spellEnd"/>
      <w:r w:rsidR="001B7D2D" w:rsidRPr="001B7D2D">
        <w:t xml:space="preserve"> koncových </w:t>
      </w:r>
      <w:proofErr w:type="spellStart"/>
      <w:r w:rsidR="001B7D2D" w:rsidRPr="001B7D2D">
        <w:t>prvků</w:t>
      </w:r>
      <w:proofErr w:type="spellEnd"/>
      <w:r w:rsidR="001B7D2D" w:rsidRPr="001B7D2D">
        <w:t xml:space="preserve"> </w:t>
      </w:r>
      <w:r w:rsidR="00FB0EBA" w:rsidRPr="001B7D2D">
        <w:t>ZTI</w:t>
      </w:r>
    </w:p>
    <w:p w:rsidR="001B7D2D" w:rsidRDefault="001B7D2D" w:rsidP="001B7D2D">
      <w:pPr>
        <w:pStyle w:val="Nadpis2"/>
        <w:numPr>
          <w:ilvl w:val="0"/>
          <w:numId w:val="0"/>
        </w:numPr>
        <w:rPr>
          <w:sz w:val="22"/>
          <w:lang w:val="cs-CZ"/>
        </w:rPr>
      </w:pPr>
      <w:r>
        <w:rPr>
          <w:sz w:val="22"/>
          <w:lang w:val="cs-CZ"/>
        </w:rPr>
        <w:t>Podle § 222 odst. 4 ZZVZ nejde o podstatnou změnu závazku ze smlouvy na veřejnou zakázku podle § 222 odst. 3 ZZVZ, neboť se jedná o změnu, která nemění celkovou povahu veřejné zakázky a jejíž hodnota je:</w:t>
      </w:r>
    </w:p>
    <w:p w:rsidR="001B7D2D" w:rsidRDefault="001B7D2D" w:rsidP="001B7D2D">
      <w:pPr>
        <w:pStyle w:val="Tloslovan"/>
        <w:numPr>
          <w:ilvl w:val="2"/>
          <w:numId w:val="24"/>
        </w:numPr>
        <w:rPr>
          <w:rFonts w:ascii="Cambria" w:hAnsi="Cambria"/>
        </w:rPr>
      </w:pPr>
      <w:r>
        <w:rPr>
          <w:rFonts w:ascii="Cambria" w:hAnsi="Cambria"/>
        </w:rPr>
        <w:t>nižší než finanční limit pro nadlimitní veřejnou zakázku a</w:t>
      </w:r>
    </w:p>
    <w:p w:rsidR="001B7D2D" w:rsidRDefault="001B7D2D" w:rsidP="001B7D2D">
      <w:pPr>
        <w:pStyle w:val="Tloslovan"/>
        <w:numPr>
          <w:ilvl w:val="2"/>
          <w:numId w:val="24"/>
        </w:numPr>
        <w:rPr>
          <w:rFonts w:ascii="Cambria" w:hAnsi="Cambria"/>
        </w:rPr>
      </w:pPr>
      <w:r>
        <w:rPr>
          <w:rFonts w:ascii="Cambria" w:hAnsi="Cambria"/>
        </w:rPr>
        <w:t>nižší než 10 % původní hodnoty závazku, nebo 15 % původní hodnoty závazku ze smlouvy na veřejnou zakázku na stavební práce.</w:t>
      </w:r>
    </w:p>
    <w:p w:rsidR="001B7D2D" w:rsidRDefault="001B7D2D" w:rsidP="001B7D2D">
      <w:pPr>
        <w:pStyle w:val="Tloslovan"/>
        <w:keepNext/>
        <w:tabs>
          <w:tab w:val="right" w:pos="8505"/>
        </w:tabs>
        <w:spacing w:line="240" w:lineRule="auto"/>
        <w:rPr>
          <w:rFonts w:ascii="Cambria" w:hAnsi="Cambria"/>
        </w:rPr>
      </w:pPr>
      <w:r>
        <w:rPr>
          <w:rFonts w:ascii="Cambria" w:hAnsi="Cambria"/>
        </w:rPr>
        <w:t>Hodnota víceprací:</w:t>
      </w:r>
      <w:r>
        <w:rPr>
          <w:rFonts w:ascii="Cambria" w:hAnsi="Cambria"/>
        </w:rPr>
        <w:tab/>
        <w:t>24 685,00 Kč bez DPH.</w:t>
      </w:r>
    </w:p>
    <w:p w:rsidR="001B7D2D" w:rsidRDefault="001B7D2D" w:rsidP="001B7D2D">
      <w:pPr>
        <w:pStyle w:val="Tloslovan"/>
        <w:tabs>
          <w:tab w:val="right" w:pos="8505"/>
        </w:tabs>
        <w:spacing w:line="240" w:lineRule="auto"/>
        <w:rPr>
          <w:rFonts w:ascii="Cambria" w:hAnsi="Cambria"/>
        </w:rPr>
      </w:pPr>
      <w:r>
        <w:rPr>
          <w:rFonts w:ascii="Cambria" w:hAnsi="Cambria"/>
        </w:rPr>
        <w:t xml:space="preserve">Hodnota </w:t>
      </w:r>
      <w:proofErr w:type="spellStart"/>
      <w:r>
        <w:rPr>
          <w:rFonts w:ascii="Cambria" w:hAnsi="Cambria"/>
        </w:rPr>
        <w:t>méněprací</w:t>
      </w:r>
      <w:proofErr w:type="spellEnd"/>
      <w:r>
        <w:rPr>
          <w:rFonts w:ascii="Cambria" w:hAnsi="Cambria"/>
        </w:rPr>
        <w:t>:</w:t>
      </w:r>
      <w:r>
        <w:rPr>
          <w:rFonts w:ascii="Cambria" w:hAnsi="Cambria"/>
        </w:rPr>
        <w:tab/>
        <w:t>00,00 Kč bez DPH.</w:t>
      </w:r>
    </w:p>
    <w:p w:rsidR="001B7D2D" w:rsidRDefault="001B7D2D" w:rsidP="001B7D2D">
      <w:pPr>
        <w:pStyle w:val="Tloslovan"/>
        <w:tabs>
          <w:tab w:val="right" w:pos="8505"/>
        </w:tabs>
        <w:spacing w:line="240" w:lineRule="auto"/>
        <w:rPr>
          <w:rFonts w:ascii="Cambria" w:hAnsi="Cambria"/>
        </w:rPr>
      </w:pPr>
      <w:r>
        <w:rPr>
          <w:rFonts w:ascii="Cambria" w:hAnsi="Cambria"/>
        </w:rPr>
        <w:t>Hodnota změny v Kč (v absolutní hodnotě):</w:t>
      </w:r>
      <w:r>
        <w:rPr>
          <w:rFonts w:ascii="Cambria" w:hAnsi="Cambria"/>
        </w:rPr>
        <w:tab/>
        <w:t>+ 24 685,00 Kč bez DPH.</w:t>
      </w:r>
    </w:p>
    <w:p w:rsidR="001B7D2D" w:rsidRDefault="001B7D2D" w:rsidP="001B7D2D">
      <w:pPr>
        <w:pStyle w:val="Tloslovan"/>
        <w:tabs>
          <w:tab w:val="right" w:pos="8505"/>
        </w:tabs>
        <w:spacing w:after="0"/>
        <w:rPr>
          <w:rFonts w:ascii="Cambria" w:hAnsi="Cambria"/>
        </w:rPr>
      </w:pPr>
      <w:r>
        <w:rPr>
          <w:rFonts w:ascii="Cambria" w:hAnsi="Cambria"/>
        </w:rPr>
        <w:t xml:space="preserve">Hodnota změny v % v absolutní hodnotě </w:t>
      </w:r>
      <w:r>
        <w:rPr>
          <w:rFonts w:ascii="Cambria" w:hAnsi="Cambria"/>
        </w:rPr>
        <w:tab/>
      </w:r>
    </w:p>
    <w:p w:rsidR="001B7D2D" w:rsidRDefault="001B7D2D" w:rsidP="001B7D2D">
      <w:pPr>
        <w:pStyle w:val="Tloslovan"/>
        <w:tabs>
          <w:tab w:val="right" w:pos="8505"/>
        </w:tabs>
        <w:spacing w:before="0"/>
        <w:ind w:firstLine="0"/>
        <w:rPr>
          <w:rFonts w:ascii="Cambria" w:hAnsi="Cambria"/>
        </w:rPr>
      </w:pPr>
      <w:r>
        <w:rPr>
          <w:rFonts w:ascii="Cambria" w:hAnsi="Cambria"/>
        </w:rPr>
        <w:t xml:space="preserve">ve vztahu k původní hodnotě závazku: </w:t>
      </w:r>
      <w:r>
        <w:rPr>
          <w:rFonts w:ascii="Cambria" w:hAnsi="Cambria"/>
        </w:rPr>
        <w:tab/>
      </w:r>
      <w:r w:rsidRPr="00F13B89">
        <w:rPr>
          <w:rFonts w:ascii="Cambria" w:hAnsi="Cambria"/>
        </w:rPr>
        <w:t>+ 0,</w:t>
      </w:r>
      <w:r>
        <w:rPr>
          <w:rFonts w:ascii="Cambria" w:hAnsi="Cambria"/>
        </w:rPr>
        <w:t>22</w:t>
      </w:r>
      <w:r w:rsidRPr="00F13B89">
        <w:rPr>
          <w:rFonts w:ascii="Cambria" w:hAnsi="Cambria"/>
        </w:rPr>
        <w:t xml:space="preserve"> %.</w:t>
      </w:r>
    </w:p>
    <w:p w:rsidR="001B7D2D" w:rsidRDefault="001B7D2D" w:rsidP="001B7D2D">
      <w:pPr>
        <w:pStyle w:val="Tloslovan"/>
        <w:keepNext/>
        <w:rPr>
          <w:rFonts w:ascii="Cambria" w:hAnsi="Cambria"/>
        </w:rPr>
      </w:pPr>
      <w:r>
        <w:rPr>
          <w:rFonts w:ascii="Cambria" w:hAnsi="Cambria"/>
        </w:rPr>
        <w:t>Odůvodnění neměnnosti celkové povahy veřejné zakázky:</w:t>
      </w:r>
    </w:p>
    <w:p w:rsidR="001B7D2D" w:rsidRDefault="001B7D2D" w:rsidP="001B7D2D">
      <w:pPr>
        <w:pStyle w:val="Tloslovan"/>
        <w:tabs>
          <w:tab w:val="right" w:pos="8505"/>
        </w:tabs>
        <w:ind w:firstLine="0"/>
        <w:rPr>
          <w:rFonts w:ascii="Cambria" w:hAnsi="Cambria"/>
        </w:rPr>
      </w:pPr>
      <w:r>
        <w:rPr>
          <w:rFonts w:ascii="Cambria" w:hAnsi="Cambria"/>
        </w:rPr>
        <w:t>Jedná se o požadavek Objednatele, jenž nebyl zahrnut v</w:t>
      </w:r>
      <w:r w:rsidR="004C730A">
        <w:rPr>
          <w:rFonts w:ascii="Cambria" w:hAnsi="Cambria"/>
        </w:rPr>
        <w:t xml:space="preserve"> původních </w:t>
      </w:r>
      <w:r>
        <w:rPr>
          <w:rFonts w:ascii="Cambria" w:hAnsi="Cambria"/>
        </w:rPr>
        <w:t xml:space="preserve">podkladech </w:t>
      </w:r>
      <w:r w:rsidR="004C730A">
        <w:rPr>
          <w:rFonts w:ascii="Cambria" w:hAnsi="Cambria"/>
        </w:rPr>
        <w:t>k veřejné zakázce (knize standardů). Jedná se</w:t>
      </w:r>
      <w:r w:rsidR="001F27B6">
        <w:rPr>
          <w:rFonts w:ascii="Cambria" w:hAnsi="Cambria"/>
        </w:rPr>
        <w:t xml:space="preserve"> o</w:t>
      </w:r>
      <w:r w:rsidR="004C730A">
        <w:rPr>
          <w:rFonts w:ascii="Cambria" w:hAnsi="Cambria"/>
        </w:rPr>
        <w:t xml:space="preserve"> dodávku a montáž umyvadel a baterií</w:t>
      </w:r>
      <w:r>
        <w:rPr>
          <w:rFonts w:ascii="Cambria" w:hAnsi="Cambria"/>
        </w:rPr>
        <w:t>.</w:t>
      </w:r>
    </w:p>
    <w:p w:rsidR="001B7D2D" w:rsidRPr="00366333" w:rsidRDefault="001B7D2D" w:rsidP="00366333">
      <w:pPr>
        <w:pStyle w:val="Tloslovan"/>
        <w:tabs>
          <w:tab w:val="right" w:pos="8505"/>
        </w:tabs>
        <w:ind w:firstLine="0"/>
        <w:rPr>
          <w:rFonts w:ascii="Cambria" w:hAnsi="Cambria"/>
        </w:rPr>
      </w:pPr>
      <w:r>
        <w:rPr>
          <w:rFonts w:ascii="Cambria" w:hAnsi="Cambria"/>
        </w:rPr>
        <w:t xml:space="preserve">Funkce a účel plnění veřejné zakázky zůstávají stejné, </w:t>
      </w:r>
      <w:proofErr w:type="gramStart"/>
      <w:r>
        <w:rPr>
          <w:rFonts w:ascii="Cambria" w:hAnsi="Cambria"/>
        </w:rPr>
        <w:t>tzn. jedná</w:t>
      </w:r>
      <w:proofErr w:type="gramEnd"/>
      <w:r>
        <w:rPr>
          <w:rFonts w:ascii="Cambria" w:hAnsi="Cambria"/>
        </w:rPr>
        <w:t xml:space="preserve"> se o změnu, která nemění celko</w:t>
      </w:r>
      <w:r w:rsidR="00366333">
        <w:rPr>
          <w:rFonts w:ascii="Cambria" w:hAnsi="Cambria"/>
        </w:rPr>
        <w:t>vou povahu veřejné zakázky.</w:t>
      </w:r>
    </w:p>
    <w:p w:rsidR="00A62D03" w:rsidRPr="008B5615" w:rsidRDefault="00A62D03" w:rsidP="00A62D03">
      <w:pPr>
        <w:pStyle w:val="Nadpis1"/>
        <w:spacing w:before="360"/>
        <w:ind w:left="0"/>
        <w:rPr>
          <w:lang w:val="cs-CZ"/>
        </w:rPr>
      </w:pPr>
      <w:r w:rsidRPr="008B5615">
        <w:rPr>
          <w:lang w:val="cs-CZ"/>
        </w:rPr>
        <w:t xml:space="preserve">Rekapitulace změn podle dodatku č. </w:t>
      </w:r>
      <w:r w:rsidR="00E14EC0">
        <w:rPr>
          <w:lang w:val="cs-CZ"/>
        </w:rPr>
        <w:t>1</w:t>
      </w:r>
    </w:p>
    <w:p w:rsidR="00A62D03" w:rsidRPr="00E14EC0" w:rsidRDefault="00A62D03" w:rsidP="00A62D03">
      <w:pPr>
        <w:pStyle w:val="Nadpis2"/>
        <w:rPr>
          <w:sz w:val="22"/>
          <w:lang w:val="cs-CZ"/>
        </w:rPr>
      </w:pPr>
      <w:r w:rsidRPr="00E14EC0">
        <w:rPr>
          <w:sz w:val="22"/>
          <w:lang w:val="cs-CZ"/>
        </w:rPr>
        <w:t>Změny podle § 222 odst. 4 ZZVZ celkem v rámci dodatku:</w:t>
      </w:r>
    </w:p>
    <w:p w:rsidR="00A62D03" w:rsidRPr="00F422A7" w:rsidRDefault="00A62D03" w:rsidP="00A62D03">
      <w:pPr>
        <w:pStyle w:val="Tloslovan"/>
        <w:numPr>
          <w:ilvl w:val="2"/>
          <w:numId w:val="7"/>
        </w:numPr>
        <w:tabs>
          <w:tab w:val="right" w:pos="8505"/>
        </w:tabs>
        <w:rPr>
          <w:rFonts w:ascii="Cambria" w:hAnsi="Cambria"/>
        </w:rPr>
      </w:pPr>
      <w:r w:rsidRPr="00F422A7">
        <w:rPr>
          <w:rFonts w:ascii="Cambria" w:hAnsi="Cambria"/>
        </w:rPr>
        <w:t>celkem vícepráce:</w:t>
      </w:r>
      <w:r w:rsidRPr="00F422A7">
        <w:rPr>
          <w:rFonts w:ascii="Cambria" w:hAnsi="Cambria"/>
        </w:rPr>
        <w:tab/>
        <w:t xml:space="preserve"> </w:t>
      </w:r>
      <w:r w:rsidR="00F422A7" w:rsidRPr="00F422A7">
        <w:rPr>
          <w:rFonts w:ascii="Cambria" w:hAnsi="Cambria"/>
        </w:rPr>
        <w:t>114 955</w:t>
      </w:r>
      <w:r w:rsidR="00E14EC0" w:rsidRPr="00F422A7">
        <w:rPr>
          <w:rFonts w:ascii="Cambria" w:hAnsi="Cambria"/>
        </w:rPr>
        <w:t>,00</w:t>
      </w:r>
      <w:r w:rsidRPr="00F422A7">
        <w:rPr>
          <w:rFonts w:ascii="Cambria" w:hAnsi="Cambria"/>
        </w:rPr>
        <w:t xml:space="preserve"> </w:t>
      </w:r>
      <w:r w:rsidR="00043B80" w:rsidRPr="00F422A7">
        <w:rPr>
          <w:rFonts w:ascii="Cambria" w:hAnsi="Cambria"/>
        </w:rPr>
        <w:t>Kč bez DPH</w:t>
      </w:r>
    </w:p>
    <w:p w:rsidR="00A62D03" w:rsidRPr="00F422A7" w:rsidRDefault="00A62D03" w:rsidP="00A62D03">
      <w:pPr>
        <w:pStyle w:val="Tloslovan"/>
        <w:numPr>
          <w:ilvl w:val="2"/>
          <w:numId w:val="7"/>
        </w:numPr>
        <w:tabs>
          <w:tab w:val="right" w:pos="8505"/>
        </w:tabs>
        <w:rPr>
          <w:rFonts w:ascii="Cambria" w:hAnsi="Cambria"/>
        </w:rPr>
      </w:pPr>
      <w:r w:rsidRPr="00F422A7">
        <w:rPr>
          <w:rFonts w:ascii="Cambria" w:hAnsi="Cambria"/>
        </w:rPr>
        <w:t xml:space="preserve">celkem </w:t>
      </w:r>
      <w:proofErr w:type="spellStart"/>
      <w:r w:rsidRPr="00F422A7">
        <w:rPr>
          <w:rFonts w:ascii="Cambria" w:hAnsi="Cambria"/>
        </w:rPr>
        <w:t>méněpráce</w:t>
      </w:r>
      <w:proofErr w:type="spellEnd"/>
      <w:r w:rsidRPr="00F422A7">
        <w:rPr>
          <w:rFonts w:ascii="Cambria" w:hAnsi="Cambria"/>
        </w:rPr>
        <w:t>:</w:t>
      </w:r>
      <w:r w:rsidRPr="00F422A7">
        <w:rPr>
          <w:rFonts w:ascii="Cambria" w:hAnsi="Cambria"/>
        </w:rPr>
        <w:tab/>
      </w:r>
      <w:r w:rsidR="00E14EC0" w:rsidRPr="00F422A7">
        <w:rPr>
          <w:rFonts w:ascii="Cambria" w:hAnsi="Cambria"/>
        </w:rPr>
        <w:t>0,00</w:t>
      </w:r>
      <w:r w:rsidR="00043B80" w:rsidRPr="00F422A7">
        <w:rPr>
          <w:rFonts w:ascii="Cambria" w:hAnsi="Cambria"/>
        </w:rPr>
        <w:t xml:space="preserve"> Kč bez DPH</w:t>
      </w:r>
    </w:p>
    <w:p w:rsidR="00A62D03" w:rsidRPr="00F422A7" w:rsidRDefault="00A62D03" w:rsidP="00A62D03">
      <w:pPr>
        <w:pStyle w:val="Tloslovan"/>
        <w:numPr>
          <w:ilvl w:val="2"/>
          <w:numId w:val="7"/>
        </w:numPr>
        <w:tabs>
          <w:tab w:val="right" w:pos="8505"/>
        </w:tabs>
        <w:rPr>
          <w:rFonts w:ascii="Cambria" w:hAnsi="Cambria"/>
        </w:rPr>
      </w:pPr>
      <w:r w:rsidRPr="00F422A7">
        <w:rPr>
          <w:rFonts w:ascii="Cambria" w:hAnsi="Cambria"/>
        </w:rPr>
        <w:t>celkem v Kč:</w:t>
      </w:r>
      <w:r w:rsidRPr="00F422A7">
        <w:rPr>
          <w:rFonts w:ascii="Cambria" w:hAnsi="Cambria"/>
        </w:rPr>
        <w:tab/>
      </w:r>
      <w:r w:rsidR="00F422A7" w:rsidRPr="00F422A7">
        <w:rPr>
          <w:rFonts w:ascii="Cambria" w:hAnsi="Cambria"/>
        </w:rPr>
        <w:t>114 955</w:t>
      </w:r>
      <w:r w:rsidR="00E14EC0" w:rsidRPr="00F422A7">
        <w:rPr>
          <w:rFonts w:ascii="Cambria" w:hAnsi="Cambria"/>
        </w:rPr>
        <w:t>,00</w:t>
      </w:r>
      <w:r w:rsidRPr="00F422A7">
        <w:rPr>
          <w:rFonts w:ascii="Cambria" w:hAnsi="Cambria"/>
        </w:rPr>
        <w:t xml:space="preserve"> </w:t>
      </w:r>
      <w:r w:rsidR="00043B80" w:rsidRPr="00F422A7">
        <w:rPr>
          <w:rFonts w:ascii="Cambria" w:hAnsi="Cambria"/>
        </w:rPr>
        <w:t>Kč bez DPH</w:t>
      </w:r>
    </w:p>
    <w:p w:rsidR="00A62D03" w:rsidRPr="00F422A7" w:rsidRDefault="00A62D03" w:rsidP="00A62D03">
      <w:pPr>
        <w:pStyle w:val="Tloslovan"/>
        <w:numPr>
          <w:ilvl w:val="2"/>
          <w:numId w:val="7"/>
        </w:numPr>
        <w:tabs>
          <w:tab w:val="right" w:pos="8505"/>
        </w:tabs>
        <w:rPr>
          <w:rFonts w:ascii="Cambria" w:hAnsi="Cambria"/>
        </w:rPr>
      </w:pPr>
      <w:r w:rsidRPr="00F422A7">
        <w:rPr>
          <w:rFonts w:ascii="Cambria" w:hAnsi="Cambria"/>
        </w:rPr>
        <w:t>cel</w:t>
      </w:r>
      <w:r w:rsidR="00E14EC0" w:rsidRPr="00F422A7">
        <w:rPr>
          <w:rFonts w:ascii="Cambria" w:hAnsi="Cambria"/>
        </w:rPr>
        <w:t xml:space="preserve">kem v Kč (absolutní hodnota): </w:t>
      </w:r>
      <w:r w:rsidR="00E14EC0" w:rsidRPr="00F422A7">
        <w:rPr>
          <w:rFonts w:ascii="Cambria" w:hAnsi="Cambria"/>
        </w:rPr>
        <w:tab/>
      </w:r>
      <w:r w:rsidR="00F422A7" w:rsidRPr="00F422A7">
        <w:rPr>
          <w:rFonts w:ascii="Cambria" w:hAnsi="Cambria"/>
        </w:rPr>
        <w:t>114 955</w:t>
      </w:r>
      <w:r w:rsidR="00E14EC0" w:rsidRPr="00F422A7">
        <w:rPr>
          <w:rFonts w:ascii="Cambria" w:hAnsi="Cambria"/>
        </w:rPr>
        <w:t>,00</w:t>
      </w:r>
      <w:r w:rsidRPr="00F422A7">
        <w:rPr>
          <w:rFonts w:ascii="Cambria" w:hAnsi="Cambria"/>
        </w:rPr>
        <w:t xml:space="preserve"> </w:t>
      </w:r>
      <w:r w:rsidR="00043B80" w:rsidRPr="00F422A7">
        <w:rPr>
          <w:rFonts w:ascii="Cambria" w:hAnsi="Cambria"/>
        </w:rPr>
        <w:t>Kč bez DPH</w:t>
      </w:r>
    </w:p>
    <w:p w:rsidR="00A62D03" w:rsidRPr="00F422A7" w:rsidRDefault="00A62D03" w:rsidP="00A62D03">
      <w:pPr>
        <w:pStyle w:val="Tloslovan"/>
        <w:numPr>
          <w:ilvl w:val="2"/>
          <w:numId w:val="7"/>
        </w:numPr>
        <w:tabs>
          <w:tab w:val="right" w:pos="8505"/>
        </w:tabs>
        <w:rPr>
          <w:rFonts w:ascii="Cambria" w:hAnsi="Cambria"/>
        </w:rPr>
      </w:pPr>
      <w:r w:rsidRPr="00F422A7">
        <w:rPr>
          <w:rFonts w:ascii="Cambria" w:hAnsi="Cambria"/>
        </w:rPr>
        <w:t>celkem v % ve vztahu k původní hodnotě závazku:</w:t>
      </w:r>
      <w:r w:rsidRPr="00F422A7">
        <w:rPr>
          <w:rFonts w:ascii="Cambria" w:hAnsi="Cambria"/>
        </w:rPr>
        <w:tab/>
        <w:t xml:space="preserve">+ </w:t>
      </w:r>
      <w:r w:rsidR="00F422A7" w:rsidRPr="00F422A7">
        <w:rPr>
          <w:rFonts w:ascii="Cambria" w:hAnsi="Cambria"/>
        </w:rPr>
        <w:t>1,00</w:t>
      </w:r>
      <w:r w:rsidRPr="00F422A7">
        <w:rPr>
          <w:rFonts w:ascii="Cambria" w:hAnsi="Cambria"/>
        </w:rPr>
        <w:t xml:space="preserve"> %.</w:t>
      </w:r>
    </w:p>
    <w:p w:rsidR="00A62D03" w:rsidRPr="00E14EC0" w:rsidRDefault="00A62D03" w:rsidP="00A62D03">
      <w:pPr>
        <w:pStyle w:val="Tloslovan"/>
        <w:tabs>
          <w:tab w:val="right" w:pos="8505"/>
        </w:tabs>
        <w:ind w:left="1134" w:firstLine="0"/>
        <w:rPr>
          <w:rFonts w:ascii="Cambria" w:hAnsi="Cambria"/>
          <w:highlight w:val="yellow"/>
        </w:rPr>
      </w:pPr>
    </w:p>
    <w:p w:rsidR="00A62D03" w:rsidRPr="00E14EC0" w:rsidRDefault="00A62D03" w:rsidP="00A62D03">
      <w:pPr>
        <w:pStyle w:val="Nadpis2"/>
        <w:rPr>
          <w:sz w:val="20"/>
          <w:lang w:val="cs-CZ"/>
        </w:rPr>
      </w:pPr>
      <w:r w:rsidRPr="00E14EC0">
        <w:rPr>
          <w:sz w:val="22"/>
          <w:lang w:val="cs-CZ"/>
        </w:rPr>
        <w:t>Změny podle § 222 odst. 5 ZZVZ celkem v rámci dodatku:</w:t>
      </w:r>
    </w:p>
    <w:p w:rsidR="00A62D03" w:rsidRPr="00F422A7" w:rsidRDefault="00A62D03" w:rsidP="00A62D03">
      <w:pPr>
        <w:pStyle w:val="Tloslovan"/>
        <w:numPr>
          <w:ilvl w:val="2"/>
          <w:numId w:val="9"/>
        </w:numPr>
        <w:tabs>
          <w:tab w:val="right" w:pos="8505"/>
        </w:tabs>
        <w:rPr>
          <w:rFonts w:ascii="Cambria" w:hAnsi="Cambria"/>
        </w:rPr>
      </w:pPr>
      <w:r w:rsidRPr="00F422A7">
        <w:rPr>
          <w:rFonts w:ascii="Cambria" w:hAnsi="Cambria"/>
        </w:rPr>
        <w:t>celkem vícepráce:</w:t>
      </w:r>
      <w:r w:rsidRPr="00F422A7">
        <w:rPr>
          <w:rFonts w:ascii="Cambria" w:hAnsi="Cambria"/>
        </w:rPr>
        <w:tab/>
      </w:r>
      <w:r w:rsidR="00F422A7" w:rsidRPr="00F422A7">
        <w:rPr>
          <w:rFonts w:ascii="Cambria" w:hAnsi="Cambria"/>
        </w:rPr>
        <w:t xml:space="preserve">130 500,46 </w:t>
      </w:r>
      <w:r w:rsidRPr="00F422A7">
        <w:rPr>
          <w:rFonts w:ascii="Cambria" w:hAnsi="Cambria"/>
        </w:rPr>
        <w:t>Kč bez DPH</w:t>
      </w:r>
    </w:p>
    <w:p w:rsidR="00A62D03" w:rsidRPr="00F422A7" w:rsidRDefault="00A62D03" w:rsidP="00A62D03">
      <w:pPr>
        <w:pStyle w:val="Tloslovan"/>
        <w:numPr>
          <w:ilvl w:val="2"/>
          <w:numId w:val="9"/>
        </w:numPr>
        <w:tabs>
          <w:tab w:val="right" w:pos="8505"/>
        </w:tabs>
        <w:rPr>
          <w:rFonts w:ascii="Cambria" w:hAnsi="Cambria"/>
        </w:rPr>
      </w:pPr>
      <w:r w:rsidRPr="00F422A7">
        <w:rPr>
          <w:rFonts w:ascii="Cambria" w:hAnsi="Cambria"/>
        </w:rPr>
        <w:t xml:space="preserve">celkem </w:t>
      </w:r>
      <w:proofErr w:type="spellStart"/>
      <w:r w:rsidRPr="00F422A7">
        <w:rPr>
          <w:rFonts w:ascii="Cambria" w:hAnsi="Cambria"/>
        </w:rPr>
        <w:t>méněpráce</w:t>
      </w:r>
      <w:proofErr w:type="spellEnd"/>
      <w:r w:rsidRPr="00F422A7">
        <w:rPr>
          <w:rFonts w:ascii="Cambria" w:hAnsi="Cambria"/>
        </w:rPr>
        <w:t>:</w:t>
      </w:r>
      <w:r w:rsidRPr="00F422A7">
        <w:rPr>
          <w:rFonts w:ascii="Cambria" w:hAnsi="Cambria"/>
        </w:rPr>
        <w:tab/>
      </w:r>
      <w:r w:rsidR="00C343C7" w:rsidRPr="00F422A7">
        <w:rPr>
          <w:rFonts w:ascii="Cambria" w:hAnsi="Cambria"/>
        </w:rPr>
        <w:t xml:space="preserve">0,00 </w:t>
      </w:r>
      <w:r w:rsidRPr="00F422A7">
        <w:rPr>
          <w:rFonts w:ascii="Cambria" w:hAnsi="Cambria"/>
        </w:rPr>
        <w:t>Kč bez DPH</w:t>
      </w:r>
    </w:p>
    <w:p w:rsidR="00A62D03" w:rsidRPr="00F422A7" w:rsidRDefault="00A62D03" w:rsidP="00A62D03">
      <w:pPr>
        <w:pStyle w:val="Tloslovan"/>
        <w:numPr>
          <w:ilvl w:val="2"/>
          <w:numId w:val="9"/>
        </w:numPr>
        <w:tabs>
          <w:tab w:val="right" w:pos="8505"/>
        </w:tabs>
        <w:rPr>
          <w:rFonts w:ascii="Cambria" w:hAnsi="Cambria"/>
        </w:rPr>
      </w:pPr>
      <w:r w:rsidRPr="00F422A7">
        <w:rPr>
          <w:rFonts w:ascii="Cambria" w:hAnsi="Cambria"/>
        </w:rPr>
        <w:t>cenový nárůst v Kč:</w:t>
      </w:r>
      <w:r w:rsidRPr="00F422A7">
        <w:rPr>
          <w:rFonts w:ascii="Cambria" w:hAnsi="Cambria"/>
        </w:rPr>
        <w:tab/>
      </w:r>
      <w:r w:rsidR="00F422A7" w:rsidRPr="00F422A7">
        <w:rPr>
          <w:rFonts w:ascii="Cambria" w:hAnsi="Cambria"/>
        </w:rPr>
        <w:t>130 500</w:t>
      </w:r>
      <w:r w:rsidR="00E14EC0" w:rsidRPr="00F422A7">
        <w:rPr>
          <w:rFonts w:ascii="Cambria" w:hAnsi="Cambria"/>
        </w:rPr>
        <w:t>,46</w:t>
      </w:r>
      <w:r w:rsidRPr="00F422A7">
        <w:rPr>
          <w:rFonts w:ascii="Cambria" w:hAnsi="Cambria"/>
        </w:rPr>
        <w:t xml:space="preserve"> Kč bez DPH</w:t>
      </w:r>
    </w:p>
    <w:p w:rsidR="00A62D03" w:rsidRPr="00F422A7" w:rsidRDefault="00A62D03" w:rsidP="00A62D03">
      <w:pPr>
        <w:pStyle w:val="Tloslovan"/>
        <w:numPr>
          <w:ilvl w:val="2"/>
          <w:numId w:val="9"/>
        </w:numPr>
        <w:tabs>
          <w:tab w:val="right" w:pos="8505"/>
        </w:tabs>
        <w:rPr>
          <w:rFonts w:ascii="Cambria" w:hAnsi="Cambria"/>
        </w:rPr>
      </w:pPr>
      <w:r w:rsidRPr="00F422A7">
        <w:rPr>
          <w:rFonts w:ascii="Cambria" w:hAnsi="Cambria"/>
        </w:rPr>
        <w:t>cenový nárůst % ve vztahu k původní hodnotě závazku:</w:t>
      </w:r>
      <w:r w:rsidRPr="00F422A7">
        <w:rPr>
          <w:rFonts w:ascii="Cambria" w:hAnsi="Cambria"/>
        </w:rPr>
        <w:tab/>
      </w:r>
      <w:r w:rsidR="00F422A7" w:rsidRPr="00F422A7">
        <w:rPr>
          <w:rFonts w:ascii="Cambria" w:hAnsi="Cambria"/>
        </w:rPr>
        <w:t>1,14</w:t>
      </w:r>
      <w:r w:rsidRPr="00F422A7">
        <w:rPr>
          <w:rFonts w:ascii="Cambria" w:hAnsi="Cambria"/>
        </w:rPr>
        <w:t xml:space="preserve"> %.</w:t>
      </w:r>
    </w:p>
    <w:p w:rsidR="00A62D03" w:rsidRPr="00E14EC0" w:rsidRDefault="00A62D03" w:rsidP="00A62D03">
      <w:pPr>
        <w:pStyle w:val="Tloslovan"/>
        <w:keepNext/>
        <w:ind w:firstLine="0"/>
        <w:rPr>
          <w:rFonts w:ascii="Cambria" w:hAnsi="Cambria"/>
          <w:highlight w:val="yellow"/>
        </w:rPr>
      </w:pPr>
    </w:p>
    <w:p w:rsidR="00A62D03" w:rsidRPr="00E14EC0" w:rsidRDefault="00A62D03" w:rsidP="00A62D03">
      <w:pPr>
        <w:pStyle w:val="Nadpis2"/>
        <w:rPr>
          <w:sz w:val="20"/>
          <w:lang w:val="cs-CZ"/>
        </w:rPr>
      </w:pPr>
      <w:r w:rsidRPr="00E14EC0">
        <w:rPr>
          <w:sz w:val="22"/>
          <w:lang w:val="cs-CZ"/>
        </w:rPr>
        <w:t>Změny podle § 222 odst. 6 ZZVZ celkem v rámci dodatku:</w:t>
      </w:r>
    </w:p>
    <w:p w:rsidR="00A62D03" w:rsidRPr="00E14EC0" w:rsidRDefault="00A62D03" w:rsidP="00A62D03">
      <w:pPr>
        <w:pStyle w:val="Tloslovan"/>
        <w:numPr>
          <w:ilvl w:val="2"/>
          <w:numId w:val="8"/>
        </w:numPr>
        <w:tabs>
          <w:tab w:val="right" w:pos="8505"/>
        </w:tabs>
        <w:rPr>
          <w:rFonts w:ascii="Cambria" w:hAnsi="Cambria"/>
        </w:rPr>
      </w:pPr>
      <w:r w:rsidRPr="00E14EC0">
        <w:rPr>
          <w:rFonts w:ascii="Cambria" w:hAnsi="Cambria"/>
        </w:rPr>
        <w:t>celkem vícepráce:</w:t>
      </w:r>
      <w:r w:rsidRPr="00E14EC0">
        <w:rPr>
          <w:rFonts w:ascii="Cambria" w:hAnsi="Cambria"/>
        </w:rPr>
        <w:tab/>
        <w:t xml:space="preserve"> </w:t>
      </w:r>
      <w:r w:rsidR="00E14EC0" w:rsidRPr="00E14EC0">
        <w:rPr>
          <w:rFonts w:ascii="Cambria" w:hAnsi="Cambria"/>
        </w:rPr>
        <w:t xml:space="preserve">503 453,86 </w:t>
      </w:r>
      <w:r w:rsidRPr="00E14EC0">
        <w:rPr>
          <w:rFonts w:ascii="Cambria" w:hAnsi="Cambria"/>
        </w:rPr>
        <w:t>Kč bez DPH</w:t>
      </w:r>
    </w:p>
    <w:p w:rsidR="00A62D03" w:rsidRPr="00E14EC0" w:rsidRDefault="00A62D03" w:rsidP="00A62D03">
      <w:pPr>
        <w:pStyle w:val="Tloslovan"/>
        <w:numPr>
          <w:ilvl w:val="2"/>
          <w:numId w:val="8"/>
        </w:numPr>
        <w:tabs>
          <w:tab w:val="right" w:pos="8505"/>
        </w:tabs>
        <w:rPr>
          <w:rFonts w:ascii="Cambria" w:hAnsi="Cambria"/>
        </w:rPr>
      </w:pPr>
      <w:r w:rsidRPr="00E14EC0">
        <w:rPr>
          <w:rFonts w:ascii="Cambria" w:hAnsi="Cambria"/>
        </w:rPr>
        <w:t xml:space="preserve">celkem </w:t>
      </w:r>
      <w:proofErr w:type="spellStart"/>
      <w:r w:rsidRPr="00E14EC0">
        <w:rPr>
          <w:rFonts w:ascii="Cambria" w:hAnsi="Cambria"/>
        </w:rPr>
        <w:t>méněpráce</w:t>
      </w:r>
      <w:proofErr w:type="spellEnd"/>
      <w:r w:rsidRPr="00E14EC0">
        <w:rPr>
          <w:rFonts w:ascii="Cambria" w:hAnsi="Cambria"/>
        </w:rPr>
        <w:t>:</w:t>
      </w:r>
      <w:r w:rsidRPr="00E14EC0">
        <w:rPr>
          <w:rFonts w:ascii="Cambria" w:hAnsi="Cambria"/>
        </w:rPr>
        <w:tab/>
        <w:t xml:space="preserve"> </w:t>
      </w:r>
      <w:r w:rsidR="00043B80" w:rsidRPr="00E14EC0">
        <w:rPr>
          <w:rFonts w:ascii="Cambria" w:hAnsi="Cambria"/>
        </w:rPr>
        <w:t>0,00</w:t>
      </w:r>
      <w:r w:rsidRPr="00E14EC0">
        <w:rPr>
          <w:rFonts w:ascii="Cambria" w:hAnsi="Cambria"/>
        </w:rPr>
        <w:t xml:space="preserve"> Kč bez DPH</w:t>
      </w:r>
    </w:p>
    <w:p w:rsidR="00A62D03" w:rsidRPr="00E14EC0" w:rsidRDefault="00A62D03" w:rsidP="00A62D03">
      <w:pPr>
        <w:pStyle w:val="Tloslovan"/>
        <w:numPr>
          <w:ilvl w:val="2"/>
          <w:numId w:val="8"/>
        </w:numPr>
        <w:tabs>
          <w:tab w:val="right" w:pos="8505"/>
        </w:tabs>
        <w:rPr>
          <w:rFonts w:ascii="Cambria" w:hAnsi="Cambria"/>
        </w:rPr>
      </w:pPr>
      <w:r w:rsidRPr="00E14EC0">
        <w:rPr>
          <w:rFonts w:ascii="Cambria" w:hAnsi="Cambria"/>
        </w:rPr>
        <w:t>cenový nárůst v Kč:</w:t>
      </w:r>
      <w:r w:rsidRPr="00E14EC0">
        <w:rPr>
          <w:rFonts w:ascii="Cambria" w:hAnsi="Cambria"/>
        </w:rPr>
        <w:tab/>
      </w:r>
      <w:r w:rsidR="00E14EC0" w:rsidRPr="00E14EC0">
        <w:rPr>
          <w:rFonts w:ascii="Cambria" w:hAnsi="Cambria"/>
        </w:rPr>
        <w:t xml:space="preserve">503 453,86 </w:t>
      </w:r>
      <w:r w:rsidRPr="00E14EC0">
        <w:rPr>
          <w:rFonts w:ascii="Cambria" w:hAnsi="Cambria"/>
        </w:rPr>
        <w:t>Kč bez DPH</w:t>
      </w:r>
    </w:p>
    <w:p w:rsidR="00A62D03" w:rsidRPr="00E14EC0" w:rsidRDefault="00A62D03" w:rsidP="008F4253">
      <w:pPr>
        <w:pStyle w:val="Tloslovan"/>
        <w:numPr>
          <w:ilvl w:val="2"/>
          <w:numId w:val="10"/>
        </w:numPr>
        <w:tabs>
          <w:tab w:val="right" w:pos="8505"/>
        </w:tabs>
        <w:rPr>
          <w:rFonts w:ascii="Cambria" w:hAnsi="Cambria"/>
        </w:rPr>
      </w:pPr>
      <w:r w:rsidRPr="00E14EC0">
        <w:rPr>
          <w:rFonts w:ascii="Cambria" w:hAnsi="Cambria"/>
        </w:rPr>
        <w:t>cenový nárůst % ve vztahu k původní hodnotě závazku:</w:t>
      </w:r>
      <w:r w:rsidRPr="00E14EC0">
        <w:rPr>
          <w:rFonts w:ascii="Cambria" w:hAnsi="Cambria"/>
        </w:rPr>
        <w:tab/>
        <w:t xml:space="preserve">+ </w:t>
      </w:r>
      <w:r w:rsidR="00E14EC0" w:rsidRPr="00E14EC0">
        <w:rPr>
          <w:rFonts w:ascii="Cambria" w:hAnsi="Cambria"/>
        </w:rPr>
        <w:t>4,40</w:t>
      </w:r>
      <w:r w:rsidRPr="00E14EC0">
        <w:rPr>
          <w:rFonts w:ascii="Cambria" w:hAnsi="Cambria"/>
        </w:rPr>
        <w:t xml:space="preserve"> %.</w:t>
      </w:r>
    </w:p>
    <w:p w:rsidR="00E14EC0" w:rsidRPr="00043B80" w:rsidRDefault="00E14EC0" w:rsidP="00E14EC0">
      <w:pPr>
        <w:pStyle w:val="Tloslovan"/>
        <w:tabs>
          <w:tab w:val="right" w:pos="8505"/>
        </w:tabs>
        <w:ind w:left="1134" w:firstLine="0"/>
        <w:rPr>
          <w:rFonts w:ascii="Cambria" w:hAnsi="Cambria"/>
        </w:rPr>
      </w:pPr>
    </w:p>
    <w:p w:rsidR="00E14EC0" w:rsidRPr="00F422A7" w:rsidRDefault="00E14EC0" w:rsidP="00E14EC0">
      <w:pPr>
        <w:pStyle w:val="Nadpis2"/>
        <w:rPr>
          <w:sz w:val="20"/>
          <w:lang w:val="cs-CZ"/>
        </w:rPr>
      </w:pPr>
      <w:bookmarkStart w:id="0" w:name="_Hlk175134026"/>
      <w:r w:rsidRPr="00E11B6C">
        <w:rPr>
          <w:sz w:val="22"/>
          <w:lang w:val="cs-CZ"/>
        </w:rPr>
        <w:t xml:space="preserve">Celková hodnota změn závazku ze smlouvy na veřejnou </w:t>
      </w:r>
      <w:r w:rsidRPr="00F422A7">
        <w:rPr>
          <w:sz w:val="22"/>
          <w:lang w:val="cs-CZ"/>
        </w:rPr>
        <w:t>zakázku podle odst. § 222 odst. 5 a 6 ZZVZ v % ve vztahu k původní hodnotě závazku</w:t>
      </w:r>
      <w:r w:rsidRPr="00F422A7">
        <w:rPr>
          <w:sz w:val="22"/>
          <w:lang w:val="cs-CZ"/>
        </w:rPr>
        <w:tab/>
      </w:r>
    </w:p>
    <w:p w:rsidR="00E14EC0" w:rsidRPr="000D0342" w:rsidRDefault="00E14EC0" w:rsidP="00E14EC0">
      <w:pPr>
        <w:pStyle w:val="Tloslovan"/>
        <w:tabs>
          <w:tab w:val="right" w:pos="8505"/>
        </w:tabs>
        <w:ind w:firstLine="0"/>
        <w:rPr>
          <w:rFonts w:ascii="Cambria" w:hAnsi="Cambria"/>
        </w:rPr>
      </w:pPr>
      <w:r w:rsidRPr="00F422A7">
        <w:rPr>
          <w:rFonts w:ascii="Cambria" w:hAnsi="Cambria"/>
        </w:rPr>
        <w:tab/>
        <w:t xml:space="preserve">+ </w:t>
      </w:r>
      <w:r w:rsidR="00F422A7" w:rsidRPr="00F422A7">
        <w:rPr>
          <w:rFonts w:ascii="Cambria" w:hAnsi="Cambria"/>
        </w:rPr>
        <w:t>5,54</w:t>
      </w:r>
      <w:r w:rsidRPr="00F422A7">
        <w:rPr>
          <w:rFonts w:ascii="Cambria" w:hAnsi="Cambria"/>
        </w:rPr>
        <w:t xml:space="preserve"> %.</w:t>
      </w:r>
    </w:p>
    <w:p w:rsidR="004E7DE0" w:rsidRPr="004E7DE0" w:rsidRDefault="004E7DE0" w:rsidP="004E7DE0">
      <w:pPr>
        <w:pStyle w:val="Nadpis2"/>
        <w:rPr>
          <w:sz w:val="22"/>
          <w:szCs w:val="22"/>
          <w:lang w:val="cs-CZ"/>
        </w:rPr>
      </w:pPr>
      <w:r w:rsidRPr="004E7DE0">
        <w:rPr>
          <w:sz w:val="22"/>
          <w:szCs w:val="22"/>
          <w:lang w:val="cs-CZ"/>
        </w:rPr>
        <w:t>Původní hodnota závazku ze smlouvy na veřejnou zakázku:</w:t>
      </w:r>
    </w:p>
    <w:p w:rsidR="004E7DE0" w:rsidRPr="004E7DE0" w:rsidRDefault="00E14EC0" w:rsidP="004E7DE0">
      <w:pPr>
        <w:pStyle w:val="Tloslovan"/>
        <w:tabs>
          <w:tab w:val="right" w:pos="8505"/>
        </w:tabs>
        <w:ind w:left="6191" w:firstLine="0"/>
        <w:rPr>
          <w:rFonts w:ascii="Cambria" w:hAnsi="Cambria"/>
        </w:rPr>
      </w:pPr>
      <w:r>
        <w:rPr>
          <w:rFonts w:ascii="Cambria" w:hAnsi="Cambria"/>
        </w:rPr>
        <w:t>11.440.000</w:t>
      </w:r>
      <w:r w:rsidR="004E7DE0" w:rsidRPr="004E7DE0">
        <w:rPr>
          <w:rFonts w:ascii="Cambria" w:hAnsi="Cambria"/>
        </w:rPr>
        <w:t xml:space="preserve"> Kč bez DPH.</w:t>
      </w:r>
    </w:p>
    <w:p w:rsidR="004E7DE0" w:rsidRPr="004E7DE0" w:rsidRDefault="004E7DE0" w:rsidP="004E7DE0">
      <w:pPr>
        <w:pStyle w:val="Tloslovan"/>
        <w:tabs>
          <w:tab w:val="right" w:pos="8505"/>
        </w:tabs>
        <w:rPr>
          <w:rFonts w:ascii="Cambria" w:hAnsi="Cambria"/>
        </w:rPr>
      </w:pPr>
    </w:p>
    <w:p w:rsidR="004E7DE0" w:rsidRPr="000D0342" w:rsidRDefault="004E7DE0" w:rsidP="004E7DE0">
      <w:pPr>
        <w:pStyle w:val="Nadpis2"/>
        <w:rPr>
          <w:sz w:val="18"/>
          <w:lang w:val="cs-CZ"/>
        </w:rPr>
      </w:pPr>
      <w:bookmarkStart w:id="1" w:name="_Hlk175134036"/>
      <w:bookmarkEnd w:id="0"/>
      <w:r w:rsidRPr="000D0342">
        <w:rPr>
          <w:sz w:val="22"/>
          <w:lang w:val="cs-CZ"/>
        </w:rPr>
        <w:t>Nová hodnota závazku ze smlouvy na veřejnou zakázku</w:t>
      </w:r>
      <w:r w:rsidR="00E14EC0">
        <w:rPr>
          <w:sz w:val="22"/>
          <w:lang w:val="cs-CZ"/>
        </w:rPr>
        <w:t xml:space="preserve"> (po změnách dle dodatku č. 1</w:t>
      </w:r>
      <w:r w:rsidR="00A62D03">
        <w:rPr>
          <w:sz w:val="22"/>
          <w:lang w:val="cs-CZ"/>
        </w:rPr>
        <w:t>)</w:t>
      </w:r>
      <w:r w:rsidRPr="000D0342">
        <w:rPr>
          <w:sz w:val="22"/>
          <w:lang w:val="cs-CZ"/>
        </w:rPr>
        <w:t>:</w:t>
      </w:r>
    </w:p>
    <w:p w:rsidR="00CE2863" w:rsidRPr="004E7DE0" w:rsidRDefault="004E7DE0" w:rsidP="004E7DE0">
      <w:pPr>
        <w:pStyle w:val="Tloslovan"/>
        <w:tabs>
          <w:tab w:val="right" w:pos="8505"/>
        </w:tabs>
        <w:ind w:firstLine="0"/>
        <w:rPr>
          <w:rFonts w:ascii="Cambria" w:hAnsi="Cambria"/>
        </w:rPr>
      </w:pPr>
      <w:r w:rsidRPr="000D0342">
        <w:rPr>
          <w:rFonts w:ascii="Cambria" w:hAnsi="Cambria"/>
        </w:rPr>
        <w:tab/>
      </w:r>
      <w:r w:rsidR="00EB4BEC">
        <w:rPr>
          <w:rFonts w:ascii="Cambria" w:hAnsi="Cambria"/>
        </w:rPr>
        <w:t>12 188 909,32</w:t>
      </w:r>
      <w:bookmarkStart w:id="2" w:name="_GoBack"/>
      <w:bookmarkEnd w:id="2"/>
      <w:r w:rsidRPr="002555BB">
        <w:rPr>
          <w:rFonts w:ascii="Cambria" w:hAnsi="Cambria"/>
        </w:rPr>
        <w:t xml:space="preserve"> Kč bez DPH.</w:t>
      </w:r>
      <w:bookmarkEnd w:id="1"/>
    </w:p>
    <w:sectPr w:rsidR="00CE2863" w:rsidRPr="004E7DE0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0623" w:rsidRDefault="008D0623" w:rsidP="004D7924">
      <w:pPr>
        <w:spacing w:after="0" w:line="240" w:lineRule="auto"/>
      </w:pPr>
      <w:r>
        <w:separator/>
      </w:r>
    </w:p>
  </w:endnote>
  <w:endnote w:type="continuationSeparator" w:id="0">
    <w:p w:rsidR="008D0623" w:rsidRDefault="008D0623" w:rsidP="004D79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9672800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8D0623" w:rsidRDefault="008D0623">
            <w:pPr>
              <w:pStyle w:val="Zpat"/>
              <w:jc w:val="center"/>
            </w:pPr>
            <w:r w:rsidRPr="000A3D2D">
              <w:rPr>
                <w:rFonts w:ascii="Cambria" w:hAnsi="Cambria"/>
              </w:rPr>
              <w:t xml:space="preserve">Stránka </w:t>
            </w:r>
            <w:r w:rsidRPr="000A3D2D">
              <w:rPr>
                <w:rFonts w:ascii="Cambria" w:hAnsi="Cambria"/>
                <w:bCs/>
                <w:sz w:val="24"/>
                <w:szCs w:val="24"/>
              </w:rPr>
              <w:fldChar w:fldCharType="begin"/>
            </w:r>
            <w:r w:rsidRPr="000A3D2D">
              <w:rPr>
                <w:rFonts w:ascii="Cambria" w:hAnsi="Cambria"/>
                <w:bCs/>
              </w:rPr>
              <w:instrText>PAGE</w:instrText>
            </w:r>
            <w:r w:rsidRPr="000A3D2D">
              <w:rPr>
                <w:rFonts w:ascii="Cambria" w:hAnsi="Cambria"/>
                <w:bCs/>
                <w:sz w:val="24"/>
                <w:szCs w:val="24"/>
              </w:rPr>
              <w:fldChar w:fldCharType="separate"/>
            </w:r>
            <w:r w:rsidR="00EB4BEC">
              <w:rPr>
                <w:rFonts w:ascii="Cambria" w:hAnsi="Cambria"/>
                <w:bCs/>
                <w:noProof/>
              </w:rPr>
              <w:t>4</w:t>
            </w:r>
            <w:r w:rsidRPr="000A3D2D">
              <w:rPr>
                <w:rFonts w:ascii="Cambria" w:hAnsi="Cambria"/>
                <w:bCs/>
                <w:sz w:val="24"/>
                <w:szCs w:val="24"/>
              </w:rPr>
              <w:fldChar w:fldCharType="end"/>
            </w:r>
            <w:r w:rsidRPr="000A3D2D">
              <w:rPr>
                <w:rFonts w:ascii="Cambria" w:hAnsi="Cambria"/>
              </w:rPr>
              <w:t xml:space="preserve"> z </w:t>
            </w:r>
            <w:r w:rsidRPr="000A3D2D">
              <w:rPr>
                <w:rFonts w:ascii="Cambria" w:hAnsi="Cambria"/>
                <w:bCs/>
                <w:sz w:val="24"/>
                <w:szCs w:val="24"/>
              </w:rPr>
              <w:fldChar w:fldCharType="begin"/>
            </w:r>
            <w:r w:rsidRPr="000A3D2D">
              <w:rPr>
                <w:rFonts w:ascii="Cambria" w:hAnsi="Cambria"/>
                <w:bCs/>
              </w:rPr>
              <w:instrText>NUMPAGES</w:instrText>
            </w:r>
            <w:r w:rsidRPr="000A3D2D">
              <w:rPr>
                <w:rFonts w:ascii="Cambria" w:hAnsi="Cambria"/>
                <w:bCs/>
                <w:sz w:val="24"/>
                <w:szCs w:val="24"/>
              </w:rPr>
              <w:fldChar w:fldCharType="separate"/>
            </w:r>
            <w:r w:rsidR="00EB4BEC">
              <w:rPr>
                <w:rFonts w:ascii="Cambria" w:hAnsi="Cambria"/>
                <w:bCs/>
                <w:noProof/>
              </w:rPr>
              <w:t>4</w:t>
            </w:r>
            <w:r w:rsidRPr="000A3D2D">
              <w:rPr>
                <w:rFonts w:ascii="Cambria" w:hAnsi="Cambria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D0623" w:rsidRDefault="008D062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0623" w:rsidRDefault="008D0623" w:rsidP="004D7924">
      <w:pPr>
        <w:spacing w:after="0" w:line="240" w:lineRule="auto"/>
      </w:pPr>
      <w:r>
        <w:separator/>
      </w:r>
    </w:p>
  </w:footnote>
  <w:footnote w:type="continuationSeparator" w:id="0">
    <w:p w:rsidR="008D0623" w:rsidRDefault="008D0623" w:rsidP="004D79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0623" w:rsidRPr="009B3A2C" w:rsidRDefault="008D0623">
    <w:pPr>
      <w:pStyle w:val="Zhlav"/>
      <w:rPr>
        <w:rFonts w:ascii="Cambria" w:hAnsi="Cambria"/>
      </w:rPr>
    </w:pPr>
    <w:r w:rsidRPr="009B3A2C">
      <w:rPr>
        <w:rFonts w:ascii="Cambria" w:hAnsi="Cambria"/>
      </w:rPr>
      <w:t>Příloha č.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A5028"/>
    <w:multiLevelType w:val="multilevel"/>
    <w:tmpl w:val="59D83786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51" w:hanging="851"/>
      </w:pPr>
      <w:rPr>
        <w:rFonts w:ascii="Arial" w:hAnsi="Arial" w:hint="default"/>
        <w:color w:val="auto"/>
      </w:rPr>
    </w:lvl>
    <w:lvl w:ilvl="2">
      <w:start w:val="3"/>
      <w:numFmt w:val="lowerLetter"/>
      <w:lvlRestart w:val="1"/>
      <w:lvlText w:val="%3)"/>
      <w:lvlJc w:val="left"/>
      <w:pPr>
        <w:ind w:left="1134" w:hanging="283"/>
      </w:pPr>
      <w:rPr>
        <w:rFonts w:hint="default"/>
      </w:rPr>
    </w:lvl>
    <w:lvl w:ilvl="3">
      <w:start w:val="1"/>
      <w:numFmt w:val="decimal"/>
      <w:lvlRestart w:val="2"/>
      <w:lvlText w:val="%4. "/>
      <w:lvlJc w:val="left"/>
      <w:pPr>
        <w:tabs>
          <w:tab w:val="num" w:pos="907"/>
        </w:tabs>
        <w:ind w:left="1134" w:hanging="283"/>
      </w:pPr>
      <w:rPr>
        <w:rFonts w:hint="default"/>
      </w:rPr>
    </w:lvl>
    <w:lvl w:ilvl="4">
      <w:start w:val="1"/>
      <w:numFmt w:val="none"/>
      <w:lvlRestart w:val="0"/>
      <w:lvlText w:val="– "/>
      <w:lvlJc w:val="left"/>
      <w:pPr>
        <w:ind w:left="1134" w:hanging="283"/>
      </w:pPr>
      <w:rPr>
        <w:rFonts w:ascii="Arial" w:hAnsi="Arial" w:hint="default"/>
        <w:sz w:val="22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decimal"/>
      <w:lvlText w:val="Příloha č. %8"/>
      <w:lvlJc w:val="left"/>
      <w:pPr>
        <w:ind w:left="1418" w:hanging="567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hanging="851"/>
      </w:pPr>
      <w:rPr>
        <w:rFonts w:hint="default"/>
      </w:rPr>
    </w:lvl>
  </w:abstractNum>
  <w:abstractNum w:abstractNumId="1" w15:restartNumberingAfterBreak="0">
    <w:nsid w:val="0D88436E"/>
    <w:multiLevelType w:val="multilevel"/>
    <w:tmpl w:val="447E171C"/>
    <w:lvl w:ilvl="0">
      <w:start w:val="1"/>
      <w:numFmt w:val="upperRoman"/>
      <w:lvlText w:val="%1."/>
      <w:lvlJc w:val="left"/>
      <w:pPr>
        <w:ind w:left="720"/>
      </w:pPr>
      <w:rPr>
        <w:rFonts w:hint="default"/>
      </w:rPr>
    </w:lvl>
    <w:lvl w:ilvl="1">
      <w:start w:val="28"/>
      <w:numFmt w:val="decimal"/>
      <w:lvlText w:val="%2."/>
      <w:lvlJc w:val="left"/>
      <w:pPr>
        <w:ind w:left="2835"/>
      </w:pPr>
      <w:rPr>
        <w:rFonts w:hint="default"/>
        <w:b/>
        <w:bCs/>
        <w:i w:val="0"/>
      </w:rPr>
    </w:lvl>
    <w:lvl w:ilvl="2">
      <w:start w:val="1"/>
      <w:numFmt w:val="lowerLetter"/>
      <w:lvlText w:val="%3)"/>
      <w:lvlJc w:val="left"/>
      <w:pPr>
        <w:ind w:left="2160"/>
      </w:pPr>
      <w:rPr>
        <w:rFonts w:hint="default"/>
        <w:b w:val="0"/>
        <w:bCs w:val="0"/>
      </w:rPr>
    </w:lvl>
    <w:lvl w:ilvl="3">
      <w:start w:val="1"/>
      <w:numFmt w:val="lowerRoman"/>
      <w:lvlText w:val="%4)"/>
      <w:lvlJc w:val="left"/>
      <w:pPr>
        <w:ind w:left="288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(%5)"/>
      <w:lvlJc w:val="left"/>
      <w:pPr>
        <w:ind w:left="360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432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504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76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6480"/>
      </w:pPr>
      <w:rPr>
        <w:rFonts w:hint="default"/>
      </w:rPr>
    </w:lvl>
  </w:abstractNum>
  <w:abstractNum w:abstractNumId="2" w15:restartNumberingAfterBreak="0">
    <w:nsid w:val="155C302F"/>
    <w:multiLevelType w:val="multilevel"/>
    <w:tmpl w:val="2A9C15B4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="Arial" w:hAnsi="Arial" w:hint="default"/>
        <w:color w:val="auto"/>
      </w:rPr>
    </w:lvl>
    <w:lvl w:ilvl="2">
      <w:start w:val="1"/>
      <w:numFmt w:val="lowerLetter"/>
      <w:lvlRestart w:val="1"/>
      <w:lvlText w:val="%3)"/>
      <w:lvlJc w:val="left"/>
      <w:pPr>
        <w:ind w:left="1134" w:hanging="283"/>
      </w:pPr>
      <w:rPr>
        <w:rFonts w:hint="default"/>
      </w:rPr>
    </w:lvl>
    <w:lvl w:ilvl="3">
      <w:start w:val="1"/>
      <w:numFmt w:val="decimal"/>
      <w:lvlRestart w:val="2"/>
      <w:lvlText w:val="%4. "/>
      <w:lvlJc w:val="left"/>
      <w:pPr>
        <w:tabs>
          <w:tab w:val="num" w:pos="907"/>
        </w:tabs>
        <w:ind w:left="1134" w:hanging="283"/>
      </w:pPr>
      <w:rPr>
        <w:rFonts w:hint="default"/>
      </w:rPr>
    </w:lvl>
    <w:lvl w:ilvl="4">
      <w:start w:val="1"/>
      <w:numFmt w:val="none"/>
      <w:lvlRestart w:val="0"/>
      <w:lvlText w:val="– "/>
      <w:lvlJc w:val="left"/>
      <w:pPr>
        <w:ind w:left="1134" w:hanging="283"/>
      </w:pPr>
      <w:rPr>
        <w:rFonts w:ascii="Arial" w:hAnsi="Arial" w:hint="default"/>
        <w:sz w:val="22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decimal"/>
      <w:lvlText w:val="Příloha č. %8"/>
      <w:lvlJc w:val="left"/>
      <w:pPr>
        <w:ind w:left="1418" w:hanging="567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hanging="851"/>
      </w:pPr>
      <w:rPr>
        <w:rFonts w:hint="default"/>
      </w:rPr>
    </w:lvl>
  </w:abstractNum>
  <w:abstractNum w:abstractNumId="3" w15:restartNumberingAfterBreak="0">
    <w:nsid w:val="17A674B0"/>
    <w:multiLevelType w:val="multilevel"/>
    <w:tmpl w:val="1764A05C"/>
    <w:lvl w:ilvl="0">
      <w:start w:val="1"/>
      <w:numFmt w:val="upperRoman"/>
      <w:pStyle w:val="Nadpis1"/>
      <w:lvlText w:val="%1."/>
      <w:lvlJc w:val="left"/>
      <w:pPr>
        <w:ind w:left="3080"/>
      </w:pPr>
      <w:rPr>
        <w:rFonts w:hint="default"/>
      </w:rPr>
    </w:lvl>
    <w:lvl w:ilvl="1">
      <w:start w:val="1"/>
      <w:numFmt w:val="decimal"/>
      <w:pStyle w:val="Nadpis2"/>
      <w:lvlText w:val="%2."/>
      <w:lvlJc w:val="left"/>
      <w:pPr>
        <w:ind w:left="330"/>
      </w:pPr>
      <w:rPr>
        <w:rFonts w:ascii="Cambria" w:hAnsi="Cambria" w:cs="Cambria" w:hint="default"/>
        <w:b/>
        <w:bCs/>
        <w:i w:val="0"/>
        <w:iCs w:val="0"/>
        <w:color w:val="auto"/>
        <w:sz w:val="22"/>
        <w:szCs w:val="22"/>
      </w:rPr>
    </w:lvl>
    <w:lvl w:ilvl="2">
      <w:start w:val="1"/>
      <w:numFmt w:val="lowerLetter"/>
      <w:pStyle w:val="Nadpis3"/>
      <w:lvlText w:val="%3)"/>
      <w:lvlJc w:val="left"/>
      <w:pPr>
        <w:ind w:left="1560"/>
      </w:pPr>
      <w:rPr>
        <w:rFonts w:hint="default"/>
        <w:b w:val="0"/>
        <w:bCs w:val="0"/>
        <w:color w:val="auto"/>
      </w:rPr>
    </w:lvl>
    <w:lvl w:ilvl="3">
      <w:start w:val="1"/>
      <w:numFmt w:val="lowerRoman"/>
      <w:lvlText w:val="%4)"/>
      <w:lvlJc w:val="left"/>
      <w:pPr>
        <w:ind w:left="288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(%5)"/>
      <w:lvlJc w:val="left"/>
      <w:pPr>
        <w:ind w:left="3600"/>
      </w:pPr>
      <w:rPr>
        <w:rFonts w:hint="default"/>
      </w:rPr>
    </w:lvl>
    <w:lvl w:ilvl="5">
      <w:start w:val="1"/>
      <w:numFmt w:val="lowerLetter"/>
      <w:pStyle w:val="Nadpis6"/>
      <w:lvlText w:val="(%6)"/>
      <w:lvlJc w:val="left"/>
      <w:pPr>
        <w:ind w:left="4320"/>
      </w:pPr>
      <w:rPr>
        <w:rFonts w:hint="default"/>
      </w:rPr>
    </w:lvl>
    <w:lvl w:ilvl="6">
      <w:start w:val="1"/>
      <w:numFmt w:val="lowerRoman"/>
      <w:pStyle w:val="Nadpis7"/>
      <w:lvlText w:val="(%7)"/>
      <w:lvlJc w:val="left"/>
      <w:pPr>
        <w:ind w:left="5040"/>
      </w:pPr>
      <w:rPr>
        <w:rFonts w:hint="default"/>
      </w:rPr>
    </w:lvl>
    <w:lvl w:ilvl="7">
      <w:start w:val="1"/>
      <w:numFmt w:val="lowerLetter"/>
      <w:pStyle w:val="Nadpis8"/>
      <w:lvlText w:val="(%8)"/>
      <w:lvlJc w:val="left"/>
      <w:pPr>
        <w:ind w:left="5760"/>
      </w:pPr>
      <w:rPr>
        <w:rFonts w:hint="default"/>
      </w:rPr>
    </w:lvl>
    <w:lvl w:ilvl="8">
      <w:start w:val="1"/>
      <w:numFmt w:val="lowerRoman"/>
      <w:pStyle w:val="Nadpis9"/>
      <w:lvlText w:val="(%9)"/>
      <w:lvlJc w:val="left"/>
      <w:pPr>
        <w:ind w:left="6480"/>
      </w:pPr>
      <w:rPr>
        <w:rFonts w:hint="default"/>
      </w:rPr>
    </w:lvl>
  </w:abstractNum>
  <w:abstractNum w:abstractNumId="4" w15:restartNumberingAfterBreak="0">
    <w:nsid w:val="18F92C5D"/>
    <w:multiLevelType w:val="multilevel"/>
    <w:tmpl w:val="2A9C15B4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="Arial" w:hAnsi="Arial" w:hint="default"/>
        <w:color w:val="auto"/>
      </w:rPr>
    </w:lvl>
    <w:lvl w:ilvl="2">
      <w:start w:val="1"/>
      <w:numFmt w:val="lowerLetter"/>
      <w:lvlRestart w:val="1"/>
      <w:lvlText w:val="%3)"/>
      <w:lvlJc w:val="left"/>
      <w:pPr>
        <w:ind w:left="1134" w:hanging="283"/>
      </w:pPr>
      <w:rPr>
        <w:rFonts w:hint="default"/>
      </w:rPr>
    </w:lvl>
    <w:lvl w:ilvl="3">
      <w:start w:val="1"/>
      <w:numFmt w:val="decimal"/>
      <w:lvlRestart w:val="2"/>
      <w:lvlText w:val="%4. "/>
      <w:lvlJc w:val="left"/>
      <w:pPr>
        <w:tabs>
          <w:tab w:val="num" w:pos="907"/>
        </w:tabs>
        <w:ind w:left="1134" w:hanging="283"/>
      </w:pPr>
      <w:rPr>
        <w:rFonts w:hint="default"/>
      </w:rPr>
    </w:lvl>
    <w:lvl w:ilvl="4">
      <w:start w:val="1"/>
      <w:numFmt w:val="none"/>
      <w:lvlRestart w:val="0"/>
      <w:lvlText w:val="– "/>
      <w:lvlJc w:val="left"/>
      <w:pPr>
        <w:ind w:left="1134" w:hanging="283"/>
      </w:pPr>
      <w:rPr>
        <w:rFonts w:ascii="Arial" w:hAnsi="Arial" w:hint="default"/>
        <w:sz w:val="22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decimal"/>
      <w:lvlText w:val="Příloha č. %8"/>
      <w:lvlJc w:val="left"/>
      <w:pPr>
        <w:ind w:left="1418" w:hanging="567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hanging="851"/>
      </w:pPr>
      <w:rPr>
        <w:rFonts w:hint="default"/>
      </w:rPr>
    </w:lvl>
  </w:abstractNum>
  <w:abstractNum w:abstractNumId="5" w15:restartNumberingAfterBreak="0">
    <w:nsid w:val="1A667300"/>
    <w:multiLevelType w:val="multilevel"/>
    <w:tmpl w:val="D2D4BC84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="Arial" w:hAnsi="Arial" w:hint="default"/>
        <w:color w:val="auto"/>
      </w:rPr>
    </w:lvl>
    <w:lvl w:ilvl="2">
      <w:start w:val="1"/>
      <w:numFmt w:val="lowerLetter"/>
      <w:lvlRestart w:val="1"/>
      <w:lvlText w:val="%3)"/>
      <w:lvlJc w:val="left"/>
      <w:pPr>
        <w:ind w:left="1134" w:hanging="283"/>
      </w:pPr>
      <w:rPr>
        <w:rFonts w:hint="default"/>
      </w:rPr>
    </w:lvl>
    <w:lvl w:ilvl="3">
      <w:start w:val="1"/>
      <w:numFmt w:val="decimal"/>
      <w:lvlRestart w:val="2"/>
      <w:lvlText w:val="%4. "/>
      <w:lvlJc w:val="left"/>
      <w:pPr>
        <w:tabs>
          <w:tab w:val="num" w:pos="907"/>
        </w:tabs>
        <w:ind w:left="1134" w:hanging="283"/>
      </w:pPr>
      <w:rPr>
        <w:rFonts w:hint="default"/>
      </w:rPr>
    </w:lvl>
    <w:lvl w:ilvl="4">
      <w:start w:val="1"/>
      <w:numFmt w:val="none"/>
      <w:lvlRestart w:val="0"/>
      <w:lvlText w:val="– "/>
      <w:lvlJc w:val="left"/>
      <w:pPr>
        <w:ind w:left="1134" w:hanging="283"/>
      </w:pPr>
      <w:rPr>
        <w:rFonts w:ascii="Arial" w:hAnsi="Arial" w:hint="default"/>
        <w:sz w:val="22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decimal"/>
      <w:lvlText w:val="Příloha č. %8"/>
      <w:lvlJc w:val="left"/>
      <w:pPr>
        <w:ind w:left="1418" w:hanging="567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hanging="851"/>
      </w:pPr>
      <w:rPr>
        <w:rFonts w:hint="default"/>
      </w:rPr>
    </w:lvl>
  </w:abstractNum>
  <w:abstractNum w:abstractNumId="6" w15:restartNumberingAfterBreak="0">
    <w:nsid w:val="1DD7671B"/>
    <w:multiLevelType w:val="multilevel"/>
    <w:tmpl w:val="9F9C90D4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51" w:hanging="851"/>
      </w:pPr>
      <w:rPr>
        <w:rFonts w:ascii="Arial" w:hAnsi="Arial" w:hint="default"/>
        <w:color w:val="auto"/>
      </w:rPr>
    </w:lvl>
    <w:lvl w:ilvl="2">
      <w:start w:val="4"/>
      <w:numFmt w:val="lowerLetter"/>
      <w:lvlRestart w:val="1"/>
      <w:lvlText w:val="%3)"/>
      <w:lvlJc w:val="left"/>
      <w:pPr>
        <w:ind w:left="1134" w:hanging="283"/>
      </w:pPr>
      <w:rPr>
        <w:rFonts w:hint="default"/>
      </w:rPr>
    </w:lvl>
    <w:lvl w:ilvl="3">
      <w:start w:val="1"/>
      <w:numFmt w:val="decimal"/>
      <w:lvlRestart w:val="2"/>
      <w:lvlText w:val="%4. "/>
      <w:lvlJc w:val="left"/>
      <w:pPr>
        <w:tabs>
          <w:tab w:val="num" w:pos="907"/>
        </w:tabs>
        <w:ind w:left="1134" w:hanging="283"/>
      </w:pPr>
      <w:rPr>
        <w:rFonts w:hint="default"/>
      </w:rPr>
    </w:lvl>
    <w:lvl w:ilvl="4">
      <w:start w:val="1"/>
      <w:numFmt w:val="none"/>
      <w:lvlRestart w:val="0"/>
      <w:lvlText w:val="– "/>
      <w:lvlJc w:val="left"/>
      <w:pPr>
        <w:ind w:left="1134" w:hanging="283"/>
      </w:pPr>
      <w:rPr>
        <w:rFonts w:ascii="Arial" w:hAnsi="Arial" w:hint="default"/>
        <w:sz w:val="22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decimal"/>
      <w:lvlText w:val="Příloha č. %8"/>
      <w:lvlJc w:val="left"/>
      <w:pPr>
        <w:ind w:left="1418" w:hanging="567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hanging="851"/>
      </w:pPr>
      <w:rPr>
        <w:rFonts w:hint="default"/>
      </w:rPr>
    </w:lvl>
  </w:abstractNum>
  <w:abstractNum w:abstractNumId="7" w15:restartNumberingAfterBreak="0">
    <w:nsid w:val="1FF64A67"/>
    <w:multiLevelType w:val="multilevel"/>
    <w:tmpl w:val="2A9C15B4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="Arial" w:hAnsi="Arial" w:hint="default"/>
        <w:color w:val="auto"/>
      </w:rPr>
    </w:lvl>
    <w:lvl w:ilvl="2">
      <w:start w:val="1"/>
      <w:numFmt w:val="lowerLetter"/>
      <w:lvlRestart w:val="1"/>
      <w:lvlText w:val="%3)"/>
      <w:lvlJc w:val="left"/>
      <w:pPr>
        <w:ind w:left="1134" w:hanging="283"/>
      </w:pPr>
      <w:rPr>
        <w:rFonts w:hint="default"/>
      </w:rPr>
    </w:lvl>
    <w:lvl w:ilvl="3">
      <w:start w:val="1"/>
      <w:numFmt w:val="decimal"/>
      <w:lvlRestart w:val="2"/>
      <w:lvlText w:val="%4. "/>
      <w:lvlJc w:val="left"/>
      <w:pPr>
        <w:tabs>
          <w:tab w:val="num" w:pos="907"/>
        </w:tabs>
        <w:ind w:left="1134" w:hanging="283"/>
      </w:pPr>
      <w:rPr>
        <w:rFonts w:hint="default"/>
      </w:rPr>
    </w:lvl>
    <w:lvl w:ilvl="4">
      <w:start w:val="1"/>
      <w:numFmt w:val="none"/>
      <w:lvlRestart w:val="0"/>
      <w:lvlText w:val="– "/>
      <w:lvlJc w:val="left"/>
      <w:pPr>
        <w:ind w:left="1134" w:hanging="283"/>
      </w:pPr>
      <w:rPr>
        <w:rFonts w:ascii="Arial" w:hAnsi="Arial" w:hint="default"/>
        <w:sz w:val="22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decimal"/>
      <w:lvlText w:val="Příloha č. %8"/>
      <w:lvlJc w:val="left"/>
      <w:pPr>
        <w:ind w:left="1418" w:hanging="567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hanging="851"/>
      </w:pPr>
      <w:rPr>
        <w:rFonts w:hint="default"/>
      </w:rPr>
    </w:lvl>
  </w:abstractNum>
  <w:abstractNum w:abstractNumId="8" w15:restartNumberingAfterBreak="0">
    <w:nsid w:val="24E81CF2"/>
    <w:multiLevelType w:val="multilevel"/>
    <w:tmpl w:val="2A9C15B4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="Arial" w:hAnsi="Arial" w:hint="default"/>
        <w:color w:val="auto"/>
      </w:rPr>
    </w:lvl>
    <w:lvl w:ilvl="2">
      <w:start w:val="1"/>
      <w:numFmt w:val="lowerLetter"/>
      <w:lvlRestart w:val="1"/>
      <w:lvlText w:val="%3)"/>
      <w:lvlJc w:val="left"/>
      <w:pPr>
        <w:ind w:left="1134" w:hanging="283"/>
      </w:pPr>
      <w:rPr>
        <w:rFonts w:hint="default"/>
      </w:rPr>
    </w:lvl>
    <w:lvl w:ilvl="3">
      <w:start w:val="1"/>
      <w:numFmt w:val="decimal"/>
      <w:lvlRestart w:val="2"/>
      <w:lvlText w:val="%4. "/>
      <w:lvlJc w:val="left"/>
      <w:pPr>
        <w:tabs>
          <w:tab w:val="num" w:pos="907"/>
        </w:tabs>
        <w:ind w:left="1134" w:hanging="283"/>
      </w:pPr>
      <w:rPr>
        <w:rFonts w:hint="default"/>
      </w:rPr>
    </w:lvl>
    <w:lvl w:ilvl="4">
      <w:start w:val="1"/>
      <w:numFmt w:val="none"/>
      <w:lvlRestart w:val="0"/>
      <w:lvlText w:val="– "/>
      <w:lvlJc w:val="left"/>
      <w:pPr>
        <w:ind w:left="1134" w:hanging="283"/>
      </w:pPr>
      <w:rPr>
        <w:rFonts w:ascii="Arial" w:hAnsi="Arial" w:hint="default"/>
        <w:sz w:val="22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decimal"/>
      <w:lvlText w:val="Příloha č. %8"/>
      <w:lvlJc w:val="left"/>
      <w:pPr>
        <w:ind w:left="1418" w:hanging="567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hanging="851"/>
      </w:pPr>
      <w:rPr>
        <w:rFonts w:hint="default"/>
      </w:rPr>
    </w:lvl>
  </w:abstractNum>
  <w:abstractNum w:abstractNumId="9" w15:restartNumberingAfterBreak="0">
    <w:nsid w:val="28143213"/>
    <w:multiLevelType w:val="multilevel"/>
    <w:tmpl w:val="2A9C15B4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="Arial" w:hAnsi="Arial" w:hint="default"/>
        <w:color w:val="auto"/>
      </w:rPr>
    </w:lvl>
    <w:lvl w:ilvl="2">
      <w:start w:val="1"/>
      <w:numFmt w:val="lowerLetter"/>
      <w:lvlRestart w:val="1"/>
      <w:lvlText w:val="%3)"/>
      <w:lvlJc w:val="left"/>
      <w:pPr>
        <w:ind w:left="1134" w:hanging="283"/>
      </w:pPr>
      <w:rPr>
        <w:rFonts w:hint="default"/>
      </w:rPr>
    </w:lvl>
    <w:lvl w:ilvl="3">
      <w:start w:val="1"/>
      <w:numFmt w:val="decimal"/>
      <w:lvlRestart w:val="2"/>
      <w:lvlText w:val="%4. "/>
      <w:lvlJc w:val="left"/>
      <w:pPr>
        <w:tabs>
          <w:tab w:val="num" w:pos="907"/>
        </w:tabs>
        <w:ind w:left="1134" w:hanging="283"/>
      </w:pPr>
      <w:rPr>
        <w:rFonts w:hint="default"/>
      </w:rPr>
    </w:lvl>
    <w:lvl w:ilvl="4">
      <w:start w:val="1"/>
      <w:numFmt w:val="none"/>
      <w:lvlRestart w:val="0"/>
      <w:lvlText w:val="– "/>
      <w:lvlJc w:val="left"/>
      <w:pPr>
        <w:ind w:left="1134" w:hanging="283"/>
      </w:pPr>
      <w:rPr>
        <w:rFonts w:ascii="Arial" w:hAnsi="Arial" w:hint="default"/>
        <w:sz w:val="22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decimal"/>
      <w:lvlText w:val="Příloha č. %8"/>
      <w:lvlJc w:val="left"/>
      <w:pPr>
        <w:ind w:left="1418" w:hanging="567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hanging="851"/>
      </w:pPr>
      <w:rPr>
        <w:rFonts w:hint="default"/>
      </w:rPr>
    </w:lvl>
  </w:abstractNum>
  <w:abstractNum w:abstractNumId="10" w15:restartNumberingAfterBreak="0">
    <w:nsid w:val="2ABD60A3"/>
    <w:multiLevelType w:val="multilevel"/>
    <w:tmpl w:val="D2D4BC84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="Arial" w:hAnsi="Arial" w:hint="default"/>
        <w:color w:val="auto"/>
      </w:rPr>
    </w:lvl>
    <w:lvl w:ilvl="2">
      <w:start w:val="1"/>
      <w:numFmt w:val="lowerLetter"/>
      <w:lvlRestart w:val="1"/>
      <w:lvlText w:val="%3)"/>
      <w:lvlJc w:val="left"/>
      <w:pPr>
        <w:ind w:left="1134" w:hanging="283"/>
      </w:pPr>
      <w:rPr>
        <w:rFonts w:hint="default"/>
      </w:rPr>
    </w:lvl>
    <w:lvl w:ilvl="3">
      <w:start w:val="1"/>
      <w:numFmt w:val="decimal"/>
      <w:lvlRestart w:val="2"/>
      <w:lvlText w:val="%4. "/>
      <w:lvlJc w:val="left"/>
      <w:pPr>
        <w:tabs>
          <w:tab w:val="num" w:pos="907"/>
        </w:tabs>
        <w:ind w:left="1134" w:hanging="283"/>
      </w:pPr>
      <w:rPr>
        <w:rFonts w:hint="default"/>
      </w:rPr>
    </w:lvl>
    <w:lvl w:ilvl="4">
      <w:start w:val="1"/>
      <w:numFmt w:val="none"/>
      <w:lvlRestart w:val="0"/>
      <w:lvlText w:val="– "/>
      <w:lvlJc w:val="left"/>
      <w:pPr>
        <w:ind w:left="1134" w:hanging="283"/>
      </w:pPr>
      <w:rPr>
        <w:rFonts w:ascii="Arial" w:hAnsi="Arial" w:hint="default"/>
        <w:sz w:val="22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decimal"/>
      <w:lvlText w:val="Příloha č. %8"/>
      <w:lvlJc w:val="left"/>
      <w:pPr>
        <w:ind w:left="1418" w:hanging="567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hanging="851"/>
      </w:pPr>
      <w:rPr>
        <w:rFonts w:hint="default"/>
      </w:rPr>
    </w:lvl>
  </w:abstractNum>
  <w:abstractNum w:abstractNumId="11" w15:restartNumberingAfterBreak="0">
    <w:nsid w:val="2B38401D"/>
    <w:multiLevelType w:val="multilevel"/>
    <w:tmpl w:val="D2D4BC84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="Arial" w:hAnsi="Arial" w:hint="default"/>
        <w:color w:val="auto"/>
      </w:rPr>
    </w:lvl>
    <w:lvl w:ilvl="2">
      <w:start w:val="1"/>
      <w:numFmt w:val="lowerLetter"/>
      <w:lvlRestart w:val="1"/>
      <w:lvlText w:val="%3)"/>
      <w:lvlJc w:val="left"/>
      <w:pPr>
        <w:ind w:left="1134" w:hanging="283"/>
      </w:pPr>
      <w:rPr>
        <w:rFonts w:hint="default"/>
      </w:rPr>
    </w:lvl>
    <w:lvl w:ilvl="3">
      <w:start w:val="1"/>
      <w:numFmt w:val="decimal"/>
      <w:lvlRestart w:val="2"/>
      <w:lvlText w:val="%4. "/>
      <w:lvlJc w:val="left"/>
      <w:pPr>
        <w:tabs>
          <w:tab w:val="num" w:pos="907"/>
        </w:tabs>
        <w:ind w:left="1134" w:hanging="283"/>
      </w:pPr>
      <w:rPr>
        <w:rFonts w:hint="default"/>
      </w:rPr>
    </w:lvl>
    <w:lvl w:ilvl="4">
      <w:start w:val="1"/>
      <w:numFmt w:val="none"/>
      <w:lvlRestart w:val="0"/>
      <w:lvlText w:val="– "/>
      <w:lvlJc w:val="left"/>
      <w:pPr>
        <w:ind w:left="1134" w:hanging="283"/>
      </w:pPr>
      <w:rPr>
        <w:rFonts w:ascii="Arial" w:hAnsi="Arial" w:hint="default"/>
        <w:sz w:val="22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decimal"/>
      <w:lvlText w:val="Příloha č. %8"/>
      <w:lvlJc w:val="left"/>
      <w:pPr>
        <w:ind w:left="1418" w:hanging="567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hanging="851"/>
      </w:pPr>
      <w:rPr>
        <w:rFonts w:hint="default"/>
      </w:rPr>
    </w:lvl>
  </w:abstractNum>
  <w:abstractNum w:abstractNumId="12" w15:restartNumberingAfterBreak="0">
    <w:nsid w:val="381E0384"/>
    <w:multiLevelType w:val="multilevel"/>
    <w:tmpl w:val="2A9C15B4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="Arial" w:hAnsi="Arial" w:hint="default"/>
        <w:color w:val="auto"/>
      </w:rPr>
    </w:lvl>
    <w:lvl w:ilvl="2">
      <w:start w:val="1"/>
      <w:numFmt w:val="lowerLetter"/>
      <w:lvlRestart w:val="1"/>
      <w:lvlText w:val="%3)"/>
      <w:lvlJc w:val="left"/>
      <w:pPr>
        <w:ind w:left="1134" w:hanging="283"/>
      </w:pPr>
      <w:rPr>
        <w:rFonts w:hint="default"/>
      </w:rPr>
    </w:lvl>
    <w:lvl w:ilvl="3">
      <w:start w:val="1"/>
      <w:numFmt w:val="decimal"/>
      <w:lvlRestart w:val="2"/>
      <w:lvlText w:val="%4. "/>
      <w:lvlJc w:val="left"/>
      <w:pPr>
        <w:tabs>
          <w:tab w:val="num" w:pos="907"/>
        </w:tabs>
        <w:ind w:left="1134" w:hanging="283"/>
      </w:pPr>
      <w:rPr>
        <w:rFonts w:hint="default"/>
      </w:rPr>
    </w:lvl>
    <w:lvl w:ilvl="4">
      <w:start w:val="1"/>
      <w:numFmt w:val="none"/>
      <w:lvlRestart w:val="0"/>
      <w:lvlText w:val="– "/>
      <w:lvlJc w:val="left"/>
      <w:pPr>
        <w:ind w:left="1134" w:hanging="283"/>
      </w:pPr>
      <w:rPr>
        <w:rFonts w:ascii="Arial" w:hAnsi="Arial" w:hint="default"/>
        <w:sz w:val="22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decimal"/>
      <w:lvlText w:val="Příloha č. %8"/>
      <w:lvlJc w:val="left"/>
      <w:pPr>
        <w:ind w:left="1418" w:hanging="567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hanging="851"/>
      </w:pPr>
      <w:rPr>
        <w:rFonts w:hint="default"/>
      </w:rPr>
    </w:lvl>
  </w:abstractNum>
  <w:abstractNum w:abstractNumId="13" w15:restartNumberingAfterBreak="0">
    <w:nsid w:val="382F0F7B"/>
    <w:multiLevelType w:val="multilevel"/>
    <w:tmpl w:val="D2D4BC84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="Arial" w:hAnsi="Arial" w:hint="default"/>
        <w:color w:val="auto"/>
      </w:rPr>
    </w:lvl>
    <w:lvl w:ilvl="2">
      <w:start w:val="1"/>
      <w:numFmt w:val="lowerLetter"/>
      <w:lvlRestart w:val="1"/>
      <w:lvlText w:val="%3)"/>
      <w:lvlJc w:val="left"/>
      <w:pPr>
        <w:ind w:left="1134" w:hanging="283"/>
      </w:pPr>
      <w:rPr>
        <w:rFonts w:hint="default"/>
      </w:rPr>
    </w:lvl>
    <w:lvl w:ilvl="3">
      <w:start w:val="1"/>
      <w:numFmt w:val="decimal"/>
      <w:lvlRestart w:val="2"/>
      <w:lvlText w:val="%4. "/>
      <w:lvlJc w:val="left"/>
      <w:pPr>
        <w:tabs>
          <w:tab w:val="num" w:pos="907"/>
        </w:tabs>
        <w:ind w:left="1134" w:hanging="283"/>
      </w:pPr>
      <w:rPr>
        <w:rFonts w:hint="default"/>
      </w:rPr>
    </w:lvl>
    <w:lvl w:ilvl="4">
      <w:start w:val="1"/>
      <w:numFmt w:val="none"/>
      <w:lvlRestart w:val="0"/>
      <w:lvlText w:val="– "/>
      <w:lvlJc w:val="left"/>
      <w:pPr>
        <w:ind w:left="1134" w:hanging="283"/>
      </w:pPr>
      <w:rPr>
        <w:rFonts w:ascii="Arial" w:hAnsi="Arial" w:hint="default"/>
        <w:sz w:val="22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decimal"/>
      <w:lvlText w:val="Příloha č. %8"/>
      <w:lvlJc w:val="left"/>
      <w:pPr>
        <w:ind w:left="1418" w:hanging="567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hanging="851"/>
      </w:pPr>
      <w:rPr>
        <w:rFonts w:hint="default"/>
      </w:rPr>
    </w:lvl>
  </w:abstractNum>
  <w:abstractNum w:abstractNumId="14" w15:restartNumberingAfterBreak="0">
    <w:nsid w:val="3B171605"/>
    <w:multiLevelType w:val="multilevel"/>
    <w:tmpl w:val="9F9C90D4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51" w:hanging="851"/>
      </w:pPr>
      <w:rPr>
        <w:rFonts w:ascii="Arial" w:hAnsi="Arial" w:hint="default"/>
        <w:color w:val="auto"/>
      </w:rPr>
    </w:lvl>
    <w:lvl w:ilvl="2">
      <w:start w:val="4"/>
      <w:numFmt w:val="lowerLetter"/>
      <w:lvlRestart w:val="1"/>
      <w:lvlText w:val="%3)"/>
      <w:lvlJc w:val="left"/>
      <w:pPr>
        <w:ind w:left="1134" w:hanging="283"/>
      </w:pPr>
      <w:rPr>
        <w:rFonts w:hint="default"/>
      </w:rPr>
    </w:lvl>
    <w:lvl w:ilvl="3">
      <w:start w:val="1"/>
      <w:numFmt w:val="decimal"/>
      <w:lvlRestart w:val="2"/>
      <w:lvlText w:val="%4. "/>
      <w:lvlJc w:val="left"/>
      <w:pPr>
        <w:tabs>
          <w:tab w:val="num" w:pos="907"/>
        </w:tabs>
        <w:ind w:left="1134" w:hanging="283"/>
      </w:pPr>
      <w:rPr>
        <w:rFonts w:hint="default"/>
      </w:rPr>
    </w:lvl>
    <w:lvl w:ilvl="4">
      <w:start w:val="1"/>
      <w:numFmt w:val="none"/>
      <w:lvlRestart w:val="0"/>
      <w:lvlText w:val="– "/>
      <w:lvlJc w:val="left"/>
      <w:pPr>
        <w:ind w:left="1134" w:hanging="283"/>
      </w:pPr>
      <w:rPr>
        <w:rFonts w:ascii="Arial" w:hAnsi="Arial" w:hint="default"/>
        <w:sz w:val="22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decimal"/>
      <w:lvlText w:val="Příloha č. %8"/>
      <w:lvlJc w:val="left"/>
      <w:pPr>
        <w:ind w:left="1418" w:hanging="567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hanging="851"/>
      </w:pPr>
      <w:rPr>
        <w:rFonts w:hint="default"/>
      </w:rPr>
    </w:lvl>
  </w:abstractNum>
  <w:abstractNum w:abstractNumId="15" w15:restartNumberingAfterBreak="0">
    <w:nsid w:val="3BB266E9"/>
    <w:multiLevelType w:val="multilevel"/>
    <w:tmpl w:val="D2D4BC84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="Arial" w:hAnsi="Arial" w:hint="default"/>
        <w:color w:val="auto"/>
      </w:rPr>
    </w:lvl>
    <w:lvl w:ilvl="2">
      <w:start w:val="1"/>
      <w:numFmt w:val="lowerLetter"/>
      <w:lvlRestart w:val="1"/>
      <w:lvlText w:val="%3)"/>
      <w:lvlJc w:val="left"/>
      <w:pPr>
        <w:ind w:left="1134" w:hanging="283"/>
      </w:pPr>
      <w:rPr>
        <w:rFonts w:hint="default"/>
      </w:rPr>
    </w:lvl>
    <w:lvl w:ilvl="3">
      <w:start w:val="1"/>
      <w:numFmt w:val="decimal"/>
      <w:lvlRestart w:val="2"/>
      <w:lvlText w:val="%4. "/>
      <w:lvlJc w:val="left"/>
      <w:pPr>
        <w:tabs>
          <w:tab w:val="num" w:pos="907"/>
        </w:tabs>
        <w:ind w:left="1134" w:hanging="283"/>
      </w:pPr>
      <w:rPr>
        <w:rFonts w:hint="default"/>
      </w:rPr>
    </w:lvl>
    <w:lvl w:ilvl="4">
      <w:start w:val="1"/>
      <w:numFmt w:val="none"/>
      <w:lvlRestart w:val="0"/>
      <w:lvlText w:val="– "/>
      <w:lvlJc w:val="left"/>
      <w:pPr>
        <w:ind w:left="1134" w:hanging="283"/>
      </w:pPr>
      <w:rPr>
        <w:rFonts w:ascii="Arial" w:hAnsi="Arial" w:hint="default"/>
        <w:sz w:val="22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decimal"/>
      <w:lvlText w:val="Příloha č. %8"/>
      <w:lvlJc w:val="left"/>
      <w:pPr>
        <w:ind w:left="1418" w:hanging="567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hanging="851"/>
      </w:pPr>
      <w:rPr>
        <w:rFonts w:hint="default"/>
      </w:rPr>
    </w:lvl>
  </w:abstractNum>
  <w:abstractNum w:abstractNumId="16" w15:restartNumberingAfterBreak="0">
    <w:nsid w:val="3E226DEA"/>
    <w:multiLevelType w:val="multilevel"/>
    <w:tmpl w:val="D2D4BC84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="Arial" w:hAnsi="Arial" w:hint="default"/>
        <w:color w:val="auto"/>
      </w:rPr>
    </w:lvl>
    <w:lvl w:ilvl="2">
      <w:start w:val="1"/>
      <w:numFmt w:val="lowerLetter"/>
      <w:lvlRestart w:val="1"/>
      <w:lvlText w:val="%3)"/>
      <w:lvlJc w:val="left"/>
      <w:pPr>
        <w:ind w:left="1134" w:hanging="283"/>
      </w:pPr>
      <w:rPr>
        <w:rFonts w:hint="default"/>
      </w:rPr>
    </w:lvl>
    <w:lvl w:ilvl="3">
      <w:start w:val="1"/>
      <w:numFmt w:val="decimal"/>
      <w:lvlRestart w:val="2"/>
      <w:lvlText w:val="%4. "/>
      <w:lvlJc w:val="left"/>
      <w:pPr>
        <w:tabs>
          <w:tab w:val="num" w:pos="907"/>
        </w:tabs>
        <w:ind w:left="1134" w:hanging="283"/>
      </w:pPr>
      <w:rPr>
        <w:rFonts w:hint="default"/>
      </w:rPr>
    </w:lvl>
    <w:lvl w:ilvl="4">
      <w:start w:val="1"/>
      <w:numFmt w:val="none"/>
      <w:lvlRestart w:val="0"/>
      <w:lvlText w:val="– "/>
      <w:lvlJc w:val="left"/>
      <w:pPr>
        <w:ind w:left="1134" w:hanging="283"/>
      </w:pPr>
      <w:rPr>
        <w:rFonts w:ascii="Arial" w:hAnsi="Arial" w:hint="default"/>
        <w:sz w:val="22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decimal"/>
      <w:lvlText w:val="Příloha č. %8"/>
      <w:lvlJc w:val="left"/>
      <w:pPr>
        <w:ind w:left="1418" w:hanging="567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hanging="851"/>
      </w:pPr>
      <w:rPr>
        <w:rFonts w:hint="default"/>
      </w:rPr>
    </w:lvl>
  </w:abstractNum>
  <w:abstractNum w:abstractNumId="17" w15:restartNumberingAfterBreak="0">
    <w:nsid w:val="41C445B9"/>
    <w:multiLevelType w:val="multilevel"/>
    <w:tmpl w:val="2A9C15B4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="Arial" w:hAnsi="Arial" w:hint="default"/>
        <w:color w:val="auto"/>
      </w:rPr>
    </w:lvl>
    <w:lvl w:ilvl="2">
      <w:start w:val="1"/>
      <w:numFmt w:val="lowerLetter"/>
      <w:lvlRestart w:val="1"/>
      <w:lvlText w:val="%3)"/>
      <w:lvlJc w:val="left"/>
      <w:pPr>
        <w:ind w:left="1134" w:hanging="283"/>
      </w:pPr>
      <w:rPr>
        <w:rFonts w:hint="default"/>
      </w:rPr>
    </w:lvl>
    <w:lvl w:ilvl="3">
      <w:start w:val="1"/>
      <w:numFmt w:val="decimal"/>
      <w:lvlRestart w:val="2"/>
      <w:lvlText w:val="%4. "/>
      <w:lvlJc w:val="left"/>
      <w:pPr>
        <w:tabs>
          <w:tab w:val="num" w:pos="907"/>
        </w:tabs>
        <w:ind w:left="1134" w:hanging="283"/>
      </w:pPr>
      <w:rPr>
        <w:rFonts w:hint="default"/>
      </w:rPr>
    </w:lvl>
    <w:lvl w:ilvl="4">
      <w:start w:val="1"/>
      <w:numFmt w:val="none"/>
      <w:lvlRestart w:val="0"/>
      <w:lvlText w:val="– "/>
      <w:lvlJc w:val="left"/>
      <w:pPr>
        <w:ind w:left="1134" w:hanging="283"/>
      </w:pPr>
      <w:rPr>
        <w:rFonts w:ascii="Arial" w:hAnsi="Arial" w:hint="default"/>
        <w:sz w:val="22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decimal"/>
      <w:lvlText w:val="Příloha č. %8"/>
      <w:lvlJc w:val="left"/>
      <w:pPr>
        <w:ind w:left="1418" w:hanging="567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hanging="851"/>
      </w:pPr>
      <w:rPr>
        <w:rFonts w:hint="default"/>
      </w:rPr>
    </w:lvl>
  </w:abstractNum>
  <w:abstractNum w:abstractNumId="18" w15:restartNumberingAfterBreak="0">
    <w:nsid w:val="48C569C5"/>
    <w:multiLevelType w:val="multilevel"/>
    <w:tmpl w:val="2A9C15B4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="Arial" w:hAnsi="Arial" w:hint="default"/>
        <w:color w:val="auto"/>
      </w:rPr>
    </w:lvl>
    <w:lvl w:ilvl="2">
      <w:start w:val="1"/>
      <w:numFmt w:val="lowerLetter"/>
      <w:lvlRestart w:val="1"/>
      <w:lvlText w:val="%3)"/>
      <w:lvlJc w:val="left"/>
      <w:pPr>
        <w:ind w:left="1134" w:hanging="283"/>
      </w:pPr>
      <w:rPr>
        <w:rFonts w:hint="default"/>
      </w:rPr>
    </w:lvl>
    <w:lvl w:ilvl="3">
      <w:start w:val="1"/>
      <w:numFmt w:val="decimal"/>
      <w:lvlRestart w:val="2"/>
      <w:lvlText w:val="%4. "/>
      <w:lvlJc w:val="left"/>
      <w:pPr>
        <w:tabs>
          <w:tab w:val="num" w:pos="907"/>
        </w:tabs>
        <w:ind w:left="1134" w:hanging="283"/>
      </w:pPr>
      <w:rPr>
        <w:rFonts w:hint="default"/>
      </w:rPr>
    </w:lvl>
    <w:lvl w:ilvl="4">
      <w:start w:val="1"/>
      <w:numFmt w:val="none"/>
      <w:lvlRestart w:val="0"/>
      <w:lvlText w:val="– "/>
      <w:lvlJc w:val="left"/>
      <w:pPr>
        <w:ind w:left="1134" w:hanging="283"/>
      </w:pPr>
      <w:rPr>
        <w:rFonts w:ascii="Arial" w:hAnsi="Arial" w:hint="default"/>
        <w:sz w:val="22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decimal"/>
      <w:lvlText w:val="Příloha č. %8"/>
      <w:lvlJc w:val="left"/>
      <w:pPr>
        <w:ind w:left="1418" w:hanging="567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hanging="851"/>
      </w:pPr>
      <w:rPr>
        <w:rFonts w:hint="default"/>
      </w:rPr>
    </w:lvl>
  </w:abstractNum>
  <w:abstractNum w:abstractNumId="19" w15:restartNumberingAfterBreak="0">
    <w:nsid w:val="4AF25905"/>
    <w:multiLevelType w:val="multilevel"/>
    <w:tmpl w:val="D2D4BC84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="Arial" w:hAnsi="Arial" w:hint="default"/>
        <w:color w:val="auto"/>
      </w:rPr>
    </w:lvl>
    <w:lvl w:ilvl="2">
      <w:start w:val="1"/>
      <w:numFmt w:val="lowerLetter"/>
      <w:lvlRestart w:val="1"/>
      <w:lvlText w:val="%3)"/>
      <w:lvlJc w:val="left"/>
      <w:pPr>
        <w:ind w:left="1134" w:hanging="283"/>
      </w:pPr>
      <w:rPr>
        <w:rFonts w:hint="default"/>
      </w:rPr>
    </w:lvl>
    <w:lvl w:ilvl="3">
      <w:start w:val="1"/>
      <w:numFmt w:val="decimal"/>
      <w:lvlRestart w:val="2"/>
      <w:lvlText w:val="%4. "/>
      <w:lvlJc w:val="left"/>
      <w:pPr>
        <w:tabs>
          <w:tab w:val="num" w:pos="907"/>
        </w:tabs>
        <w:ind w:left="1134" w:hanging="283"/>
      </w:pPr>
      <w:rPr>
        <w:rFonts w:hint="default"/>
      </w:rPr>
    </w:lvl>
    <w:lvl w:ilvl="4">
      <w:start w:val="1"/>
      <w:numFmt w:val="none"/>
      <w:lvlRestart w:val="0"/>
      <w:lvlText w:val="– "/>
      <w:lvlJc w:val="left"/>
      <w:pPr>
        <w:ind w:left="1134" w:hanging="283"/>
      </w:pPr>
      <w:rPr>
        <w:rFonts w:ascii="Arial" w:hAnsi="Arial" w:hint="default"/>
        <w:sz w:val="22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decimal"/>
      <w:lvlText w:val="Příloha č. %8"/>
      <w:lvlJc w:val="left"/>
      <w:pPr>
        <w:ind w:left="1418" w:hanging="567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hanging="851"/>
      </w:pPr>
      <w:rPr>
        <w:rFonts w:hint="default"/>
      </w:rPr>
    </w:lvl>
  </w:abstractNum>
  <w:abstractNum w:abstractNumId="20" w15:restartNumberingAfterBreak="0">
    <w:nsid w:val="4CF102AE"/>
    <w:multiLevelType w:val="multilevel"/>
    <w:tmpl w:val="2A9C15B4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="Arial" w:hAnsi="Arial" w:hint="default"/>
        <w:color w:val="auto"/>
      </w:rPr>
    </w:lvl>
    <w:lvl w:ilvl="2">
      <w:start w:val="1"/>
      <w:numFmt w:val="lowerLetter"/>
      <w:lvlRestart w:val="1"/>
      <w:lvlText w:val="%3)"/>
      <w:lvlJc w:val="left"/>
      <w:pPr>
        <w:ind w:left="1134" w:hanging="283"/>
      </w:pPr>
      <w:rPr>
        <w:rFonts w:hint="default"/>
      </w:rPr>
    </w:lvl>
    <w:lvl w:ilvl="3">
      <w:start w:val="1"/>
      <w:numFmt w:val="decimal"/>
      <w:lvlRestart w:val="2"/>
      <w:lvlText w:val="%4. "/>
      <w:lvlJc w:val="left"/>
      <w:pPr>
        <w:tabs>
          <w:tab w:val="num" w:pos="907"/>
        </w:tabs>
        <w:ind w:left="1134" w:hanging="283"/>
      </w:pPr>
      <w:rPr>
        <w:rFonts w:hint="default"/>
      </w:rPr>
    </w:lvl>
    <w:lvl w:ilvl="4">
      <w:start w:val="1"/>
      <w:numFmt w:val="none"/>
      <w:lvlRestart w:val="0"/>
      <w:lvlText w:val="– "/>
      <w:lvlJc w:val="left"/>
      <w:pPr>
        <w:ind w:left="1134" w:hanging="283"/>
      </w:pPr>
      <w:rPr>
        <w:rFonts w:ascii="Arial" w:hAnsi="Arial" w:hint="default"/>
        <w:sz w:val="22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decimal"/>
      <w:lvlText w:val="Příloha č. %8"/>
      <w:lvlJc w:val="left"/>
      <w:pPr>
        <w:ind w:left="1418" w:hanging="567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hanging="851"/>
      </w:pPr>
      <w:rPr>
        <w:rFonts w:hint="default"/>
      </w:rPr>
    </w:lvl>
  </w:abstractNum>
  <w:abstractNum w:abstractNumId="21" w15:restartNumberingAfterBreak="0">
    <w:nsid w:val="4D3408F9"/>
    <w:multiLevelType w:val="hybridMultilevel"/>
    <w:tmpl w:val="34C02F7C"/>
    <w:lvl w:ilvl="0" w:tplc="526EBDE2">
      <w:start w:val="495"/>
      <w:numFmt w:val="decimal"/>
      <w:lvlText w:val="%1"/>
      <w:lvlJc w:val="left"/>
      <w:pPr>
        <w:ind w:left="619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6911" w:hanging="360"/>
      </w:pPr>
    </w:lvl>
    <w:lvl w:ilvl="2" w:tplc="0405001B" w:tentative="1">
      <w:start w:val="1"/>
      <w:numFmt w:val="lowerRoman"/>
      <w:lvlText w:val="%3."/>
      <w:lvlJc w:val="right"/>
      <w:pPr>
        <w:ind w:left="7631" w:hanging="180"/>
      </w:pPr>
    </w:lvl>
    <w:lvl w:ilvl="3" w:tplc="0405000F" w:tentative="1">
      <w:start w:val="1"/>
      <w:numFmt w:val="decimal"/>
      <w:lvlText w:val="%4."/>
      <w:lvlJc w:val="left"/>
      <w:pPr>
        <w:ind w:left="8351" w:hanging="360"/>
      </w:pPr>
    </w:lvl>
    <w:lvl w:ilvl="4" w:tplc="04050019" w:tentative="1">
      <w:start w:val="1"/>
      <w:numFmt w:val="lowerLetter"/>
      <w:lvlText w:val="%5."/>
      <w:lvlJc w:val="left"/>
      <w:pPr>
        <w:ind w:left="9071" w:hanging="360"/>
      </w:pPr>
    </w:lvl>
    <w:lvl w:ilvl="5" w:tplc="0405001B" w:tentative="1">
      <w:start w:val="1"/>
      <w:numFmt w:val="lowerRoman"/>
      <w:lvlText w:val="%6."/>
      <w:lvlJc w:val="right"/>
      <w:pPr>
        <w:ind w:left="9791" w:hanging="180"/>
      </w:pPr>
    </w:lvl>
    <w:lvl w:ilvl="6" w:tplc="0405000F" w:tentative="1">
      <w:start w:val="1"/>
      <w:numFmt w:val="decimal"/>
      <w:lvlText w:val="%7."/>
      <w:lvlJc w:val="left"/>
      <w:pPr>
        <w:ind w:left="10511" w:hanging="360"/>
      </w:pPr>
    </w:lvl>
    <w:lvl w:ilvl="7" w:tplc="04050019" w:tentative="1">
      <w:start w:val="1"/>
      <w:numFmt w:val="lowerLetter"/>
      <w:lvlText w:val="%8."/>
      <w:lvlJc w:val="left"/>
      <w:pPr>
        <w:ind w:left="11231" w:hanging="360"/>
      </w:pPr>
    </w:lvl>
    <w:lvl w:ilvl="8" w:tplc="0405001B" w:tentative="1">
      <w:start w:val="1"/>
      <w:numFmt w:val="lowerRoman"/>
      <w:lvlText w:val="%9."/>
      <w:lvlJc w:val="right"/>
      <w:pPr>
        <w:ind w:left="11951" w:hanging="180"/>
      </w:pPr>
    </w:lvl>
  </w:abstractNum>
  <w:abstractNum w:abstractNumId="22" w15:restartNumberingAfterBreak="0">
    <w:nsid w:val="4EF12CBC"/>
    <w:multiLevelType w:val="multilevel"/>
    <w:tmpl w:val="D2D4BC84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="Arial" w:hAnsi="Arial" w:hint="default"/>
        <w:color w:val="auto"/>
      </w:rPr>
    </w:lvl>
    <w:lvl w:ilvl="2">
      <w:start w:val="1"/>
      <w:numFmt w:val="lowerLetter"/>
      <w:lvlRestart w:val="1"/>
      <w:lvlText w:val="%3)"/>
      <w:lvlJc w:val="left"/>
      <w:pPr>
        <w:ind w:left="1134" w:hanging="283"/>
      </w:pPr>
      <w:rPr>
        <w:rFonts w:hint="default"/>
      </w:rPr>
    </w:lvl>
    <w:lvl w:ilvl="3">
      <w:start w:val="1"/>
      <w:numFmt w:val="decimal"/>
      <w:lvlRestart w:val="2"/>
      <w:lvlText w:val="%4. "/>
      <w:lvlJc w:val="left"/>
      <w:pPr>
        <w:tabs>
          <w:tab w:val="num" w:pos="907"/>
        </w:tabs>
        <w:ind w:left="1134" w:hanging="283"/>
      </w:pPr>
      <w:rPr>
        <w:rFonts w:hint="default"/>
      </w:rPr>
    </w:lvl>
    <w:lvl w:ilvl="4">
      <w:start w:val="1"/>
      <w:numFmt w:val="none"/>
      <w:lvlRestart w:val="0"/>
      <w:lvlText w:val="– "/>
      <w:lvlJc w:val="left"/>
      <w:pPr>
        <w:ind w:left="1134" w:hanging="283"/>
      </w:pPr>
      <w:rPr>
        <w:rFonts w:ascii="Arial" w:hAnsi="Arial" w:hint="default"/>
        <w:sz w:val="22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decimal"/>
      <w:lvlText w:val="Příloha č. %8"/>
      <w:lvlJc w:val="left"/>
      <w:pPr>
        <w:ind w:left="1418" w:hanging="567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hanging="851"/>
      </w:pPr>
      <w:rPr>
        <w:rFonts w:hint="default"/>
      </w:rPr>
    </w:lvl>
  </w:abstractNum>
  <w:abstractNum w:abstractNumId="23" w15:restartNumberingAfterBreak="0">
    <w:nsid w:val="504115CA"/>
    <w:multiLevelType w:val="multilevel"/>
    <w:tmpl w:val="2A9C15B4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="Arial" w:hAnsi="Arial" w:hint="default"/>
        <w:color w:val="auto"/>
      </w:rPr>
    </w:lvl>
    <w:lvl w:ilvl="2">
      <w:start w:val="1"/>
      <w:numFmt w:val="lowerLetter"/>
      <w:lvlRestart w:val="1"/>
      <w:lvlText w:val="%3)"/>
      <w:lvlJc w:val="left"/>
      <w:pPr>
        <w:ind w:left="1134" w:hanging="283"/>
      </w:pPr>
      <w:rPr>
        <w:rFonts w:hint="default"/>
      </w:rPr>
    </w:lvl>
    <w:lvl w:ilvl="3">
      <w:start w:val="1"/>
      <w:numFmt w:val="decimal"/>
      <w:lvlRestart w:val="2"/>
      <w:lvlText w:val="%4. "/>
      <w:lvlJc w:val="left"/>
      <w:pPr>
        <w:tabs>
          <w:tab w:val="num" w:pos="907"/>
        </w:tabs>
        <w:ind w:left="1134" w:hanging="283"/>
      </w:pPr>
      <w:rPr>
        <w:rFonts w:hint="default"/>
      </w:rPr>
    </w:lvl>
    <w:lvl w:ilvl="4">
      <w:start w:val="1"/>
      <w:numFmt w:val="none"/>
      <w:lvlRestart w:val="0"/>
      <w:lvlText w:val="– "/>
      <w:lvlJc w:val="left"/>
      <w:pPr>
        <w:ind w:left="1134" w:hanging="283"/>
      </w:pPr>
      <w:rPr>
        <w:rFonts w:ascii="Arial" w:hAnsi="Arial" w:hint="default"/>
        <w:sz w:val="22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decimal"/>
      <w:lvlText w:val="Příloha č. %8"/>
      <w:lvlJc w:val="left"/>
      <w:pPr>
        <w:ind w:left="1418" w:hanging="567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hanging="851"/>
      </w:pPr>
      <w:rPr>
        <w:rFonts w:hint="default"/>
      </w:rPr>
    </w:lvl>
  </w:abstractNum>
  <w:abstractNum w:abstractNumId="24" w15:restartNumberingAfterBreak="0">
    <w:nsid w:val="51112D7E"/>
    <w:multiLevelType w:val="multilevel"/>
    <w:tmpl w:val="D2D4BC84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="Arial" w:hAnsi="Arial" w:hint="default"/>
        <w:color w:val="auto"/>
      </w:rPr>
    </w:lvl>
    <w:lvl w:ilvl="2">
      <w:start w:val="1"/>
      <w:numFmt w:val="lowerLetter"/>
      <w:lvlRestart w:val="1"/>
      <w:lvlText w:val="%3)"/>
      <w:lvlJc w:val="left"/>
      <w:pPr>
        <w:ind w:left="1134" w:hanging="283"/>
      </w:pPr>
      <w:rPr>
        <w:rFonts w:hint="default"/>
      </w:rPr>
    </w:lvl>
    <w:lvl w:ilvl="3">
      <w:start w:val="1"/>
      <w:numFmt w:val="decimal"/>
      <w:lvlRestart w:val="2"/>
      <w:lvlText w:val="%4. "/>
      <w:lvlJc w:val="left"/>
      <w:pPr>
        <w:tabs>
          <w:tab w:val="num" w:pos="907"/>
        </w:tabs>
        <w:ind w:left="1134" w:hanging="283"/>
      </w:pPr>
      <w:rPr>
        <w:rFonts w:hint="default"/>
      </w:rPr>
    </w:lvl>
    <w:lvl w:ilvl="4">
      <w:start w:val="1"/>
      <w:numFmt w:val="none"/>
      <w:lvlRestart w:val="0"/>
      <w:lvlText w:val="– "/>
      <w:lvlJc w:val="left"/>
      <w:pPr>
        <w:ind w:left="1134" w:hanging="283"/>
      </w:pPr>
      <w:rPr>
        <w:rFonts w:ascii="Arial" w:hAnsi="Arial" w:hint="default"/>
        <w:sz w:val="22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decimal"/>
      <w:lvlText w:val="Příloha č. %8"/>
      <w:lvlJc w:val="left"/>
      <w:pPr>
        <w:ind w:left="1418" w:hanging="567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hanging="851"/>
      </w:pPr>
      <w:rPr>
        <w:rFonts w:hint="default"/>
      </w:rPr>
    </w:lvl>
  </w:abstractNum>
  <w:abstractNum w:abstractNumId="25" w15:restartNumberingAfterBreak="0">
    <w:nsid w:val="51D823E0"/>
    <w:multiLevelType w:val="multilevel"/>
    <w:tmpl w:val="D2D4BC84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="Arial" w:hAnsi="Arial" w:hint="default"/>
        <w:color w:val="auto"/>
      </w:rPr>
    </w:lvl>
    <w:lvl w:ilvl="2">
      <w:start w:val="1"/>
      <w:numFmt w:val="lowerLetter"/>
      <w:lvlRestart w:val="1"/>
      <w:lvlText w:val="%3)"/>
      <w:lvlJc w:val="left"/>
      <w:pPr>
        <w:ind w:left="1134" w:hanging="283"/>
      </w:pPr>
      <w:rPr>
        <w:rFonts w:hint="default"/>
      </w:rPr>
    </w:lvl>
    <w:lvl w:ilvl="3">
      <w:start w:val="1"/>
      <w:numFmt w:val="decimal"/>
      <w:lvlRestart w:val="2"/>
      <w:lvlText w:val="%4. "/>
      <w:lvlJc w:val="left"/>
      <w:pPr>
        <w:tabs>
          <w:tab w:val="num" w:pos="907"/>
        </w:tabs>
        <w:ind w:left="1134" w:hanging="283"/>
      </w:pPr>
      <w:rPr>
        <w:rFonts w:hint="default"/>
      </w:rPr>
    </w:lvl>
    <w:lvl w:ilvl="4">
      <w:start w:val="1"/>
      <w:numFmt w:val="none"/>
      <w:lvlRestart w:val="0"/>
      <w:lvlText w:val="– "/>
      <w:lvlJc w:val="left"/>
      <w:pPr>
        <w:ind w:left="1134" w:hanging="283"/>
      </w:pPr>
      <w:rPr>
        <w:rFonts w:ascii="Arial" w:hAnsi="Arial" w:hint="default"/>
        <w:sz w:val="22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decimal"/>
      <w:lvlText w:val="Příloha č. %8"/>
      <w:lvlJc w:val="left"/>
      <w:pPr>
        <w:ind w:left="1418" w:hanging="567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hanging="851"/>
      </w:pPr>
      <w:rPr>
        <w:rFonts w:hint="default"/>
      </w:rPr>
    </w:lvl>
  </w:abstractNum>
  <w:abstractNum w:abstractNumId="26" w15:restartNumberingAfterBreak="0">
    <w:nsid w:val="54797F13"/>
    <w:multiLevelType w:val="multilevel"/>
    <w:tmpl w:val="D2D4BC84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="Arial" w:hAnsi="Arial" w:hint="default"/>
        <w:color w:val="auto"/>
      </w:rPr>
    </w:lvl>
    <w:lvl w:ilvl="2">
      <w:start w:val="1"/>
      <w:numFmt w:val="lowerLetter"/>
      <w:lvlRestart w:val="1"/>
      <w:lvlText w:val="%3)"/>
      <w:lvlJc w:val="left"/>
      <w:pPr>
        <w:ind w:left="1134" w:hanging="283"/>
      </w:pPr>
      <w:rPr>
        <w:rFonts w:hint="default"/>
      </w:rPr>
    </w:lvl>
    <w:lvl w:ilvl="3">
      <w:start w:val="1"/>
      <w:numFmt w:val="decimal"/>
      <w:lvlRestart w:val="2"/>
      <w:lvlText w:val="%4. "/>
      <w:lvlJc w:val="left"/>
      <w:pPr>
        <w:tabs>
          <w:tab w:val="num" w:pos="907"/>
        </w:tabs>
        <w:ind w:left="1134" w:hanging="283"/>
      </w:pPr>
      <w:rPr>
        <w:rFonts w:hint="default"/>
      </w:rPr>
    </w:lvl>
    <w:lvl w:ilvl="4">
      <w:start w:val="1"/>
      <w:numFmt w:val="none"/>
      <w:lvlRestart w:val="0"/>
      <w:lvlText w:val="– "/>
      <w:lvlJc w:val="left"/>
      <w:pPr>
        <w:ind w:left="1134" w:hanging="283"/>
      </w:pPr>
      <w:rPr>
        <w:rFonts w:ascii="Arial" w:hAnsi="Arial" w:hint="default"/>
        <w:sz w:val="22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decimal"/>
      <w:lvlText w:val="Příloha č. %8"/>
      <w:lvlJc w:val="left"/>
      <w:pPr>
        <w:ind w:left="1418" w:hanging="567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hanging="851"/>
      </w:pPr>
      <w:rPr>
        <w:rFonts w:hint="default"/>
      </w:rPr>
    </w:lvl>
  </w:abstractNum>
  <w:abstractNum w:abstractNumId="27" w15:restartNumberingAfterBreak="0">
    <w:nsid w:val="5E0F2E9F"/>
    <w:multiLevelType w:val="multilevel"/>
    <w:tmpl w:val="D2D4BC84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="Arial" w:hAnsi="Arial" w:hint="default"/>
        <w:color w:val="auto"/>
      </w:rPr>
    </w:lvl>
    <w:lvl w:ilvl="2">
      <w:start w:val="1"/>
      <w:numFmt w:val="lowerLetter"/>
      <w:lvlRestart w:val="1"/>
      <w:lvlText w:val="%3)"/>
      <w:lvlJc w:val="left"/>
      <w:pPr>
        <w:ind w:left="1134" w:hanging="283"/>
      </w:pPr>
      <w:rPr>
        <w:rFonts w:hint="default"/>
      </w:rPr>
    </w:lvl>
    <w:lvl w:ilvl="3">
      <w:start w:val="1"/>
      <w:numFmt w:val="decimal"/>
      <w:lvlRestart w:val="2"/>
      <w:lvlText w:val="%4. "/>
      <w:lvlJc w:val="left"/>
      <w:pPr>
        <w:tabs>
          <w:tab w:val="num" w:pos="907"/>
        </w:tabs>
        <w:ind w:left="1134" w:hanging="283"/>
      </w:pPr>
      <w:rPr>
        <w:rFonts w:hint="default"/>
      </w:rPr>
    </w:lvl>
    <w:lvl w:ilvl="4">
      <w:start w:val="1"/>
      <w:numFmt w:val="none"/>
      <w:lvlRestart w:val="0"/>
      <w:lvlText w:val="– "/>
      <w:lvlJc w:val="left"/>
      <w:pPr>
        <w:ind w:left="1134" w:hanging="283"/>
      </w:pPr>
      <w:rPr>
        <w:rFonts w:ascii="Arial" w:hAnsi="Arial" w:hint="default"/>
        <w:sz w:val="22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decimal"/>
      <w:lvlText w:val="Příloha č. %8"/>
      <w:lvlJc w:val="left"/>
      <w:pPr>
        <w:ind w:left="1418" w:hanging="567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hanging="851"/>
      </w:pPr>
      <w:rPr>
        <w:rFonts w:hint="default"/>
      </w:rPr>
    </w:lvl>
  </w:abstractNum>
  <w:abstractNum w:abstractNumId="28" w15:restartNumberingAfterBreak="0">
    <w:nsid w:val="64530F4E"/>
    <w:multiLevelType w:val="multilevel"/>
    <w:tmpl w:val="2A9C15B4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="Arial" w:hAnsi="Arial" w:hint="default"/>
        <w:color w:val="auto"/>
      </w:rPr>
    </w:lvl>
    <w:lvl w:ilvl="2">
      <w:start w:val="1"/>
      <w:numFmt w:val="lowerLetter"/>
      <w:lvlRestart w:val="1"/>
      <w:lvlText w:val="%3)"/>
      <w:lvlJc w:val="left"/>
      <w:pPr>
        <w:ind w:left="1134" w:hanging="283"/>
      </w:pPr>
      <w:rPr>
        <w:rFonts w:hint="default"/>
      </w:rPr>
    </w:lvl>
    <w:lvl w:ilvl="3">
      <w:start w:val="1"/>
      <w:numFmt w:val="decimal"/>
      <w:lvlRestart w:val="2"/>
      <w:lvlText w:val="%4. "/>
      <w:lvlJc w:val="left"/>
      <w:pPr>
        <w:tabs>
          <w:tab w:val="num" w:pos="907"/>
        </w:tabs>
        <w:ind w:left="1134" w:hanging="283"/>
      </w:pPr>
      <w:rPr>
        <w:rFonts w:hint="default"/>
      </w:rPr>
    </w:lvl>
    <w:lvl w:ilvl="4">
      <w:start w:val="1"/>
      <w:numFmt w:val="none"/>
      <w:lvlRestart w:val="0"/>
      <w:lvlText w:val="– "/>
      <w:lvlJc w:val="left"/>
      <w:pPr>
        <w:ind w:left="1134" w:hanging="283"/>
      </w:pPr>
      <w:rPr>
        <w:rFonts w:ascii="Arial" w:hAnsi="Arial" w:hint="default"/>
        <w:sz w:val="22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decimal"/>
      <w:lvlText w:val="Příloha č. %8"/>
      <w:lvlJc w:val="left"/>
      <w:pPr>
        <w:ind w:left="1418" w:hanging="567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hanging="851"/>
      </w:pPr>
      <w:rPr>
        <w:rFonts w:hint="default"/>
      </w:rPr>
    </w:lvl>
  </w:abstractNum>
  <w:abstractNum w:abstractNumId="29" w15:restartNumberingAfterBreak="0">
    <w:nsid w:val="675C0D7E"/>
    <w:multiLevelType w:val="multilevel"/>
    <w:tmpl w:val="D2D4BC84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="Arial" w:hAnsi="Arial" w:hint="default"/>
        <w:color w:val="auto"/>
      </w:rPr>
    </w:lvl>
    <w:lvl w:ilvl="2">
      <w:start w:val="1"/>
      <w:numFmt w:val="lowerLetter"/>
      <w:lvlRestart w:val="1"/>
      <w:lvlText w:val="%3)"/>
      <w:lvlJc w:val="left"/>
      <w:pPr>
        <w:ind w:left="1134" w:hanging="283"/>
      </w:pPr>
      <w:rPr>
        <w:rFonts w:hint="default"/>
      </w:rPr>
    </w:lvl>
    <w:lvl w:ilvl="3">
      <w:start w:val="1"/>
      <w:numFmt w:val="decimal"/>
      <w:lvlRestart w:val="2"/>
      <w:lvlText w:val="%4. "/>
      <w:lvlJc w:val="left"/>
      <w:pPr>
        <w:tabs>
          <w:tab w:val="num" w:pos="907"/>
        </w:tabs>
        <w:ind w:left="1134" w:hanging="283"/>
      </w:pPr>
      <w:rPr>
        <w:rFonts w:hint="default"/>
      </w:rPr>
    </w:lvl>
    <w:lvl w:ilvl="4">
      <w:start w:val="1"/>
      <w:numFmt w:val="none"/>
      <w:lvlRestart w:val="0"/>
      <w:lvlText w:val="– "/>
      <w:lvlJc w:val="left"/>
      <w:pPr>
        <w:ind w:left="1134" w:hanging="283"/>
      </w:pPr>
      <w:rPr>
        <w:rFonts w:ascii="Arial" w:hAnsi="Arial" w:hint="default"/>
        <w:sz w:val="22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decimal"/>
      <w:lvlText w:val="Příloha č. %8"/>
      <w:lvlJc w:val="left"/>
      <w:pPr>
        <w:ind w:left="1418" w:hanging="567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hanging="851"/>
      </w:pPr>
      <w:rPr>
        <w:rFonts w:hint="default"/>
      </w:rPr>
    </w:lvl>
  </w:abstractNum>
  <w:abstractNum w:abstractNumId="30" w15:restartNumberingAfterBreak="0">
    <w:nsid w:val="679215C8"/>
    <w:multiLevelType w:val="multilevel"/>
    <w:tmpl w:val="2A9C15B4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="Arial" w:hAnsi="Arial" w:hint="default"/>
        <w:color w:val="auto"/>
      </w:rPr>
    </w:lvl>
    <w:lvl w:ilvl="2">
      <w:start w:val="1"/>
      <w:numFmt w:val="lowerLetter"/>
      <w:lvlRestart w:val="1"/>
      <w:lvlText w:val="%3)"/>
      <w:lvlJc w:val="left"/>
      <w:pPr>
        <w:ind w:left="1134" w:hanging="283"/>
      </w:pPr>
      <w:rPr>
        <w:rFonts w:hint="default"/>
      </w:rPr>
    </w:lvl>
    <w:lvl w:ilvl="3">
      <w:start w:val="1"/>
      <w:numFmt w:val="decimal"/>
      <w:lvlRestart w:val="2"/>
      <w:lvlText w:val="%4. "/>
      <w:lvlJc w:val="left"/>
      <w:pPr>
        <w:tabs>
          <w:tab w:val="num" w:pos="907"/>
        </w:tabs>
        <w:ind w:left="1134" w:hanging="283"/>
      </w:pPr>
      <w:rPr>
        <w:rFonts w:hint="default"/>
      </w:rPr>
    </w:lvl>
    <w:lvl w:ilvl="4">
      <w:start w:val="1"/>
      <w:numFmt w:val="none"/>
      <w:lvlRestart w:val="0"/>
      <w:lvlText w:val="– "/>
      <w:lvlJc w:val="left"/>
      <w:pPr>
        <w:ind w:left="1134" w:hanging="283"/>
      </w:pPr>
      <w:rPr>
        <w:rFonts w:ascii="Arial" w:hAnsi="Arial" w:hint="default"/>
        <w:sz w:val="22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decimal"/>
      <w:lvlText w:val="Příloha č. %8"/>
      <w:lvlJc w:val="left"/>
      <w:pPr>
        <w:ind w:left="1418" w:hanging="567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hanging="851"/>
      </w:pPr>
      <w:rPr>
        <w:rFonts w:hint="default"/>
      </w:rPr>
    </w:lvl>
  </w:abstractNum>
  <w:abstractNum w:abstractNumId="31" w15:restartNumberingAfterBreak="0">
    <w:nsid w:val="67D360BD"/>
    <w:multiLevelType w:val="multilevel"/>
    <w:tmpl w:val="D2D4BC84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="Arial" w:hAnsi="Arial" w:hint="default"/>
        <w:color w:val="auto"/>
      </w:rPr>
    </w:lvl>
    <w:lvl w:ilvl="2">
      <w:start w:val="1"/>
      <w:numFmt w:val="lowerLetter"/>
      <w:lvlRestart w:val="1"/>
      <w:lvlText w:val="%3)"/>
      <w:lvlJc w:val="left"/>
      <w:pPr>
        <w:ind w:left="1134" w:hanging="283"/>
      </w:pPr>
      <w:rPr>
        <w:rFonts w:hint="default"/>
      </w:rPr>
    </w:lvl>
    <w:lvl w:ilvl="3">
      <w:start w:val="1"/>
      <w:numFmt w:val="decimal"/>
      <w:lvlRestart w:val="2"/>
      <w:lvlText w:val="%4. "/>
      <w:lvlJc w:val="left"/>
      <w:pPr>
        <w:tabs>
          <w:tab w:val="num" w:pos="907"/>
        </w:tabs>
        <w:ind w:left="1134" w:hanging="283"/>
      </w:pPr>
      <w:rPr>
        <w:rFonts w:hint="default"/>
      </w:rPr>
    </w:lvl>
    <w:lvl w:ilvl="4">
      <w:start w:val="1"/>
      <w:numFmt w:val="none"/>
      <w:lvlRestart w:val="0"/>
      <w:lvlText w:val="– "/>
      <w:lvlJc w:val="left"/>
      <w:pPr>
        <w:ind w:left="1134" w:hanging="283"/>
      </w:pPr>
      <w:rPr>
        <w:rFonts w:ascii="Arial" w:hAnsi="Arial" w:hint="default"/>
        <w:sz w:val="22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decimal"/>
      <w:lvlText w:val="Příloha č. %8"/>
      <w:lvlJc w:val="left"/>
      <w:pPr>
        <w:ind w:left="1418" w:hanging="567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hanging="851"/>
      </w:pPr>
      <w:rPr>
        <w:rFonts w:hint="default"/>
      </w:rPr>
    </w:lvl>
  </w:abstractNum>
  <w:abstractNum w:abstractNumId="32" w15:restartNumberingAfterBreak="0">
    <w:nsid w:val="6E78476D"/>
    <w:multiLevelType w:val="multilevel"/>
    <w:tmpl w:val="D2D4BC84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="Arial" w:hAnsi="Arial" w:hint="default"/>
        <w:color w:val="auto"/>
      </w:rPr>
    </w:lvl>
    <w:lvl w:ilvl="2">
      <w:start w:val="1"/>
      <w:numFmt w:val="lowerLetter"/>
      <w:lvlRestart w:val="1"/>
      <w:lvlText w:val="%3)"/>
      <w:lvlJc w:val="left"/>
      <w:pPr>
        <w:ind w:left="1134" w:hanging="283"/>
      </w:pPr>
      <w:rPr>
        <w:rFonts w:hint="default"/>
      </w:rPr>
    </w:lvl>
    <w:lvl w:ilvl="3">
      <w:start w:val="1"/>
      <w:numFmt w:val="decimal"/>
      <w:lvlRestart w:val="2"/>
      <w:lvlText w:val="%4. "/>
      <w:lvlJc w:val="left"/>
      <w:pPr>
        <w:tabs>
          <w:tab w:val="num" w:pos="907"/>
        </w:tabs>
        <w:ind w:left="1134" w:hanging="283"/>
      </w:pPr>
      <w:rPr>
        <w:rFonts w:hint="default"/>
      </w:rPr>
    </w:lvl>
    <w:lvl w:ilvl="4">
      <w:start w:val="1"/>
      <w:numFmt w:val="none"/>
      <w:lvlRestart w:val="0"/>
      <w:lvlText w:val="– "/>
      <w:lvlJc w:val="left"/>
      <w:pPr>
        <w:ind w:left="1134" w:hanging="283"/>
      </w:pPr>
      <w:rPr>
        <w:rFonts w:ascii="Arial" w:hAnsi="Arial" w:hint="default"/>
        <w:sz w:val="22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decimal"/>
      <w:lvlText w:val="Příloha č. %8"/>
      <w:lvlJc w:val="left"/>
      <w:pPr>
        <w:ind w:left="1418" w:hanging="567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hanging="851"/>
      </w:pPr>
      <w:rPr>
        <w:rFonts w:hint="default"/>
      </w:rPr>
    </w:lvl>
  </w:abstractNum>
  <w:abstractNum w:abstractNumId="33" w15:restartNumberingAfterBreak="0">
    <w:nsid w:val="72B60247"/>
    <w:multiLevelType w:val="multilevel"/>
    <w:tmpl w:val="2A9C15B4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="Arial" w:hAnsi="Arial" w:hint="default"/>
        <w:color w:val="auto"/>
      </w:rPr>
    </w:lvl>
    <w:lvl w:ilvl="2">
      <w:start w:val="1"/>
      <w:numFmt w:val="lowerLetter"/>
      <w:lvlRestart w:val="1"/>
      <w:lvlText w:val="%3)"/>
      <w:lvlJc w:val="left"/>
      <w:pPr>
        <w:ind w:left="1134" w:hanging="283"/>
      </w:pPr>
      <w:rPr>
        <w:rFonts w:hint="default"/>
      </w:rPr>
    </w:lvl>
    <w:lvl w:ilvl="3">
      <w:start w:val="1"/>
      <w:numFmt w:val="decimal"/>
      <w:lvlRestart w:val="2"/>
      <w:lvlText w:val="%4. "/>
      <w:lvlJc w:val="left"/>
      <w:pPr>
        <w:tabs>
          <w:tab w:val="num" w:pos="907"/>
        </w:tabs>
        <w:ind w:left="1134" w:hanging="283"/>
      </w:pPr>
      <w:rPr>
        <w:rFonts w:hint="default"/>
      </w:rPr>
    </w:lvl>
    <w:lvl w:ilvl="4">
      <w:start w:val="1"/>
      <w:numFmt w:val="none"/>
      <w:lvlRestart w:val="0"/>
      <w:lvlText w:val="– "/>
      <w:lvlJc w:val="left"/>
      <w:pPr>
        <w:ind w:left="1134" w:hanging="283"/>
      </w:pPr>
      <w:rPr>
        <w:rFonts w:ascii="Arial" w:hAnsi="Arial" w:hint="default"/>
        <w:sz w:val="22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decimal"/>
      <w:lvlText w:val="Příloha č. %8"/>
      <w:lvlJc w:val="left"/>
      <w:pPr>
        <w:ind w:left="1418" w:hanging="567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hanging="851"/>
      </w:pPr>
      <w:rPr>
        <w:rFonts w:hint="default"/>
      </w:rPr>
    </w:lvl>
  </w:abstractNum>
  <w:abstractNum w:abstractNumId="34" w15:restartNumberingAfterBreak="0">
    <w:nsid w:val="787023CB"/>
    <w:multiLevelType w:val="multilevel"/>
    <w:tmpl w:val="2A9C15B4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="Arial" w:hAnsi="Arial" w:hint="default"/>
        <w:color w:val="auto"/>
      </w:rPr>
    </w:lvl>
    <w:lvl w:ilvl="2">
      <w:start w:val="1"/>
      <w:numFmt w:val="lowerLetter"/>
      <w:lvlRestart w:val="1"/>
      <w:lvlText w:val="%3)"/>
      <w:lvlJc w:val="left"/>
      <w:pPr>
        <w:ind w:left="1134" w:hanging="283"/>
      </w:pPr>
      <w:rPr>
        <w:rFonts w:hint="default"/>
      </w:rPr>
    </w:lvl>
    <w:lvl w:ilvl="3">
      <w:start w:val="1"/>
      <w:numFmt w:val="decimal"/>
      <w:lvlRestart w:val="2"/>
      <w:lvlText w:val="%4. "/>
      <w:lvlJc w:val="left"/>
      <w:pPr>
        <w:tabs>
          <w:tab w:val="num" w:pos="907"/>
        </w:tabs>
        <w:ind w:left="1134" w:hanging="283"/>
      </w:pPr>
      <w:rPr>
        <w:rFonts w:hint="default"/>
      </w:rPr>
    </w:lvl>
    <w:lvl w:ilvl="4">
      <w:start w:val="1"/>
      <w:numFmt w:val="none"/>
      <w:lvlRestart w:val="0"/>
      <w:lvlText w:val="– "/>
      <w:lvlJc w:val="left"/>
      <w:pPr>
        <w:ind w:left="1134" w:hanging="283"/>
      </w:pPr>
      <w:rPr>
        <w:rFonts w:ascii="Arial" w:hAnsi="Arial" w:hint="default"/>
        <w:sz w:val="22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decimal"/>
      <w:lvlText w:val="Příloha č. %8"/>
      <w:lvlJc w:val="left"/>
      <w:pPr>
        <w:ind w:left="1418" w:hanging="567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hanging="851"/>
      </w:pPr>
      <w:rPr>
        <w:rFonts w:hint="default"/>
      </w:rPr>
    </w:lvl>
  </w:abstractNum>
  <w:abstractNum w:abstractNumId="35" w15:restartNumberingAfterBreak="0">
    <w:nsid w:val="7B647AA2"/>
    <w:multiLevelType w:val="multilevel"/>
    <w:tmpl w:val="D2D4BC84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="Arial" w:hAnsi="Arial" w:hint="default"/>
        <w:color w:val="auto"/>
      </w:rPr>
    </w:lvl>
    <w:lvl w:ilvl="2">
      <w:start w:val="1"/>
      <w:numFmt w:val="lowerLetter"/>
      <w:lvlRestart w:val="1"/>
      <w:lvlText w:val="%3)"/>
      <w:lvlJc w:val="left"/>
      <w:pPr>
        <w:ind w:left="1134" w:hanging="283"/>
      </w:pPr>
      <w:rPr>
        <w:rFonts w:hint="default"/>
      </w:rPr>
    </w:lvl>
    <w:lvl w:ilvl="3">
      <w:start w:val="1"/>
      <w:numFmt w:val="decimal"/>
      <w:lvlRestart w:val="2"/>
      <w:lvlText w:val="%4. "/>
      <w:lvlJc w:val="left"/>
      <w:pPr>
        <w:tabs>
          <w:tab w:val="num" w:pos="907"/>
        </w:tabs>
        <w:ind w:left="1134" w:hanging="283"/>
      </w:pPr>
      <w:rPr>
        <w:rFonts w:hint="default"/>
      </w:rPr>
    </w:lvl>
    <w:lvl w:ilvl="4">
      <w:start w:val="1"/>
      <w:numFmt w:val="none"/>
      <w:lvlRestart w:val="0"/>
      <w:lvlText w:val="– "/>
      <w:lvlJc w:val="left"/>
      <w:pPr>
        <w:ind w:left="1134" w:hanging="283"/>
      </w:pPr>
      <w:rPr>
        <w:rFonts w:ascii="Arial" w:hAnsi="Arial" w:hint="default"/>
        <w:sz w:val="22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decimal"/>
      <w:lvlText w:val="Příloha č. %8"/>
      <w:lvlJc w:val="left"/>
      <w:pPr>
        <w:ind w:left="1418" w:hanging="567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hanging="851"/>
      </w:pPr>
      <w:rPr>
        <w:rFonts w:hint="default"/>
      </w:rPr>
    </w:lvl>
  </w:abstractNum>
  <w:abstractNum w:abstractNumId="36" w15:restartNumberingAfterBreak="0">
    <w:nsid w:val="7CA9456E"/>
    <w:multiLevelType w:val="multilevel"/>
    <w:tmpl w:val="2A9C15B4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="Arial" w:hAnsi="Arial" w:hint="default"/>
        <w:color w:val="auto"/>
      </w:rPr>
    </w:lvl>
    <w:lvl w:ilvl="2">
      <w:start w:val="1"/>
      <w:numFmt w:val="lowerLetter"/>
      <w:lvlRestart w:val="1"/>
      <w:lvlText w:val="%3)"/>
      <w:lvlJc w:val="left"/>
      <w:pPr>
        <w:ind w:left="1134" w:hanging="283"/>
      </w:pPr>
      <w:rPr>
        <w:rFonts w:hint="default"/>
      </w:rPr>
    </w:lvl>
    <w:lvl w:ilvl="3">
      <w:start w:val="1"/>
      <w:numFmt w:val="decimal"/>
      <w:lvlRestart w:val="2"/>
      <w:lvlText w:val="%4. "/>
      <w:lvlJc w:val="left"/>
      <w:pPr>
        <w:tabs>
          <w:tab w:val="num" w:pos="907"/>
        </w:tabs>
        <w:ind w:left="1134" w:hanging="283"/>
      </w:pPr>
      <w:rPr>
        <w:rFonts w:hint="default"/>
      </w:rPr>
    </w:lvl>
    <w:lvl w:ilvl="4">
      <w:start w:val="1"/>
      <w:numFmt w:val="none"/>
      <w:lvlRestart w:val="0"/>
      <w:lvlText w:val="– "/>
      <w:lvlJc w:val="left"/>
      <w:pPr>
        <w:ind w:left="1134" w:hanging="283"/>
      </w:pPr>
      <w:rPr>
        <w:rFonts w:ascii="Arial" w:hAnsi="Arial" w:hint="default"/>
        <w:sz w:val="22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decimal"/>
      <w:lvlText w:val="Příloha č. %8"/>
      <w:lvlJc w:val="left"/>
      <w:pPr>
        <w:ind w:left="1418" w:hanging="567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hanging="851"/>
      </w:pPr>
      <w:rPr>
        <w:rFonts w:hint="default"/>
      </w:rPr>
    </w:lvl>
  </w:abstractNum>
  <w:abstractNum w:abstractNumId="37" w15:restartNumberingAfterBreak="0">
    <w:nsid w:val="7D4D4052"/>
    <w:multiLevelType w:val="multilevel"/>
    <w:tmpl w:val="2A9C15B4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="Arial" w:hAnsi="Arial" w:hint="default"/>
        <w:color w:val="auto"/>
      </w:rPr>
    </w:lvl>
    <w:lvl w:ilvl="2">
      <w:start w:val="1"/>
      <w:numFmt w:val="lowerLetter"/>
      <w:lvlRestart w:val="1"/>
      <w:lvlText w:val="%3)"/>
      <w:lvlJc w:val="left"/>
      <w:pPr>
        <w:ind w:left="1134" w:hanging="283"/>
      </w:pPr>
      <w:rPr>
        <w:rFonts w:hint="default"/>
      </w:rPr>
    </w:lvl>
    <w:lvl w:ilvl="3">
      <w:start w:val="1"/>
      <w:numFmt w:val="decimal"/>
      <w:lvlRestart w:val="2"/>
      <w:lvlText w:val="%4. "/>
      <w:lvlJc w:val="left"/>
      <w:pPr>
        <w:tabs>
          <w:tab w:val="num" w:pos="907"/>
        </w:tabs>
        <w:ind w:left="1134" w:hanging="283"/>
      </w:pPr>
      <w:rPr>
        <w:rFonts w:hint="default"/>
      </w:rPr>
    </w:lvl>
    <w:lvl w:ilvl="4">
      <w:start w:val="1"/>
      <w:numFmt w:val="none"/>
      <w:lvlRestart w:val="0"/>
      <w:lvlText w:val="– "/>
      <w:lvlJc w:val="left"/>
      <w:pPr>
        <w:ind w:left="1134" w:hanging="283"/>
      </w:pPr>
      <w:rPr>
        <w:rFonts w:ascii="Arial" w:hAnsi="Arial" w:hint="default"/>
        <w:sz w:val="22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decimal"/>
      <w:lvlText w:val="Příloha č. %8"/>
      <w:lvlJc w:val="left"/>
      <w:pPr>
        <w:ind w:left="1418" w:hanging="567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hanging="851"/>
      </w:pPr>
      <w:rPr>
        <w:rFonts w:hint="default"/>
      </w:rPr>
    </w:lvl>
  </w:abstractNum>
  <w:abstractNum w:abstractNumId="38" w15:restartNumberingAfterBreak="0">
    <w:nsid w:val="7DF14BC4"/>
    <w:multiLevelType w:val="multilevel"/>
    <w:tmpl w:val="2A9C15B4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="Arial" w:hAnsi="Arial" w:hint="default"/>
        <w:color w:val="auto"/>
      </w:rPr>
    </w:lvl>
    <w:lvl w:ilvl="2">
      <w:start w:val="1"/>
      <w:numFmt w:val="lowerLetter"/>
      <w:lvlRestart w:val="1"/>
      <w:lvlText w:val="%3)"/>
      <w:lvlJc w:val="left"/>
      <w:pPr>
        <w:ind w:left="1134" w:hanging="283"/>
      </w:pPr>
      <w:rPr>
        <w:rFonts w:hint="default"/>
      </w:rPr>
    </w:lvl>
    <w:lvl w:ilvl="3">
      <w:start w:val="1"/>
      <w:numFmt w:val="decimal"/>
      <w:lvlRestart w:val="2"/>
      <w:lvlText w:val="%4. "/>
      <w:lvlJc w:val="left"/>
      <w:pPr>
        <w:tabs>
          <w:tab w:val="num" w:pos="907"/>
        </w:tabs>
        <w:ind w:left="1134" w:hanging="283"/>
      </w:pPr>
      <w:rPr>
        <w:rFonts w:hint="default"/>
      </w:rPr>
    </w:lvl>
    <w:lvl w:ilvl="4">
      <w:start w:val="1"/>
      <w:numFmt w:val="none"/>
      <w:lvlRestart w:val="0"/>
      <w:lvlText w:val="– "/>
      <w:lvlJc w:val="left"/>
      <w:pPr>
        <w:ind w:left="1134" w:hanging="283"/>
      </w:pPr>
      <w:rPr>
        <w:rFonts w:ascii="Arial" w:hAnsi="Arial" w:hint="default"/>
        <w:sz w:val="22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decimal"/>
      <w:lvlText w:val="Příloha č. %8"/>
      <w:lvlJc w:val="left"/>
      <w:pPr>
        <w:ind w:left="1418" w:hanging="567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hanging="851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7"/>
  </w:num>
  <w:num w:numId="4">
    <w:abstractNumId w:val="37"/>
  </w:num>
  <w:num w:numId="5">
    <w:abstractNumId w:val="16"/>
  </w:num>
  <w:num w:numId="6">
    <w:abstractNumId w:val="21"/>
  </w:num>
  <w:num w:numId="7">
    <w:abstractNumId w:val="19"/>
  </w:num>
  <w:num w:numId="8">
    <w:abstractNumId w:val="22"/>
  </w:num>
  <w:num w:numId="9">
    <w:abstractNumId w:val="38"/>
  </w:num>
  <w:num w:numId="10">
    <w:abstractNumId w:val="14"/>
  </w:num>
  <w:num w:numId="11">
    <w:abstractNumId w:val="0"/>
  </w:num>
  <w:num w:numId="12">
    <w:abstractNumId w:val="11"/>
  </w:num>
  <w:num w:numId="13">
    <w:abstractNumId w:val="29"/>
  </w:num>
  <w:num w:numId="14">
    <w:abstractNumId w:val="25"/>
  </w:num>
  <w:num w:numId="15">
    <w:abstractNumId w:val="32"/>
  </w:num>
  <w:num w:numId="16">
    <w:abstractNumId w:val="35"/>
  </w:num>
  <w:num w:numId="17">
    <w:abstractNumId w:val="27"/>
  </w:num>
  <w:num w:numId="18">
    <w:abstractNumId w:val="15"/>
  </w:num>
  <w:num w:numId="19">
    <w:abstractNumId w:val="26"/>
  </w:num>
  <w:num w:numId="20">
    <w:abstractNumId w:val="24"/>
  </w:num>
  <w:num w:numId="21">
    <w:abstractNumId w:val="31"/>
  </w:num>
  <w:num w:numId="22">
    <w:abstractNumId w:val="13"/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 w:numId="26">
    <w:abstractNumId w:val="34"/>
  </w:num>
  <w:num w:numId="27">
    <w:abstractNumId w:val="30"/>
  </w:num>
  <w:num w:numId="28">
    <w:abstractNumId w:val="23"/>
  </w:num>
  <w:num w:numId="29">
    <w:abstractNumId w:val="4"/>
  </w:num>
  <w:num w:numId="30">
    <w:abstractNumId w:val="9"/>
  </w:num>
  <w:num w:numId="31">
    <w:abstractNumId w:val="17"/>
  </w:num>
  <w:num w:numId="32">
    <w:abstractNumId w:val="8"/>
  </w:num>
  <w:num w:numId="33">
    <w:abstractNumId w:val="28"/>
  </w:num>
  <w:num w:numId="34">
    <w:abstractNumId w:val="18"/>
  </w:num>
  <w:num w:numId="35">
    <w:abstractNumId w:val="33"/>
  </w:num>
  <w:num w:numId="36">
    <w:abstractNumId w:val="2"/>
  </w:num>
  <w:num w:numId="37">
    <w:abstractNumId w:val="36"/>
  </w:num>
  <w:num w:numId="38">
    <w:abstractNumId w:val="12"/>
  </w:num>
  <w:num w:numId="39">
    <w:abstractNumId w:val="10"/>
  </w:num>
  <w:num w:numId="40">
    <w:abstractNumId w:val="7"/>
  </w:num>
  <w:num w:numId="41">
    <w:abstractNumId w:val="5"/>
  </w:num>
  <w:num w:numId="42">
    <w:abstractNumId w:val="6"/>
  </w:num>
  <w:num w:numId="43">
    <w:abstractNumId w:val="3"/>
    <w:lvlOverride w:ilvl="0">
      <w:startOverride w:val="2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924"/>
    <w:rsid w:val="00004795"/>
    <w:rsid w:val="000174D3"/>
    <w:rsid w:val="00026D12"/>
    <w:rsid w:val="00043B80"/>
    <w:rsid w:val="00047DC5"/>
    <w:rsid w:val="000A3D2D"/>
    <w:rsid w:val="000C3871"/>
    <w:rsid w:val="000C7BF5"/>
    <w:rsid w:val="000D0342"/>
    <w:rsid w:val="001057BC"/>
    <w:rsid w:val="00106AF3"/>
    <w:rsid w:val="00111EB3"/>
    <w:rsid w:val="001409DD"/>
    <w:rsid w:val="00194855"/>
    <w:rsid w:val="001B7D2D"/>
    <w:rsid w:val="001F27B6"/>
    <w:rsid w:val="002441C9"/>
    <w:rsid w:val="00245905"/>
    <w:rsid w:val="00246349"/>
    <w:rsid w:val="0025423C"/>
    <w:rsid w:val="00254965"/>
    <w:rsid w:val="002555BB"/>
    <w:rsid w:val="00263E44"/>
    <w:rsid w:val="00277115"/>
    <w:rsid w:val="00282076"/>
    <w:rsid w:val="002A3DEE"/>
    <w:rsid w:val="002B5903"/>
    <w:rsid w:val="002D5065"/>
    <w:rsid w:val="00311AD4"/>
    <w:rsid w:val="003161ED"/>
    <w:rsid w:val="00326DD1"/>
    <w:rsid w:val="00337FB2"/>
    <w:rsid w:val="00362BC7"/>
    <w:rsid w:val="00366333"/>
    <w:rsid w:val="00370658"/>
    <w:rsid w:val="003724A4"/>
    <w:rsid w:val="003835D2"/>
    <w:rsid w:val="003850A4"/>
    <w:rsid w:val="003A7F5A"/>
    <w:rsid w:val="003C0160"/>
    <w:rsid w:val="003C0D60"/>
    <w:rsid w:val="003D5B49"/>
    <w:rsid w:val="00401245"/>
    <w:rsid w:val="004065AC"/>
    <w:rsid w:val="00407822"/>
    <w:rsid w:val="00410FF4"/>
    <w:rsid w:val="004122B8"/>
    <w:rsid w:val="0044286B"/>
    <w:rsid w:val="0044788D"/>
    <w:rsid w:val="00454420"/>
    <w:rsid w:val="00456698"/>
    <w:rsid w:val="00473BA1"/>
    <w:rsid w:val="004846E9"/>
    <w:rsid w:val="00484BD2"/>
    <w:rsid w:val="004C730A"/>
    <w:rsid w:val="004D3168"/>
    <w:rsid w:val="004D4585"/>
    <w:rsid w:val="004D6411"/>
    <w:rsid w:val="004D7924"/>
    <w:rsid w:val="004E7DE0"/>
    <w:rsid w:val="004F0A7B"/>
    <w:rsid w:val="004F1D86"/>
    <w:rsid w:val="00500074"/>
    <w:rsid w:val="00530E5C"/>
    <w:rsid w:val="00543E8B"/>
    <w:rsid w:val="0056310C"/>
    <w:rsid w:val="00573A57"/>
    <w:rsid w:val="005A0726"/>
    <w:rsid w:val="005F7583"/>
    <w:rsid w:val="00653315"/>
    <w:rsid w:val="00661ACA"/>
    <w:rsid w:val="00666C2C"/>
    <w:rsid w:val="006B2FEA"/>
    <w:rsid w:val="006B7E55"/>
    <w:rsid w:val="006D41A9"/>
    <w:rsid w:val="007976AA"/>
    <w:rsid w:val="007B6F63"/>
    <w:rsid w:val="007F0EA8"/>
    <w:rsid w:val="00806A04"/>
    <w:rsid w:val="0085297F"/>
    <w:rsid w:val="00891BB1"/>
    <w:rsid w:val="008978E6"/>
    <w:rsid w:val="008B5615"/>
    <w:rsid w:val="008D0623"/>
    <w:rsid w:val="008F4253"/>
    <w:rsid w:val="0092474F"/>
    <w:rsid w:val="00925D4B"/>
    <w:rsid w:val="009775C0"/>
    <w:rsid w:val="00987AF5"/>
    <w:rsid w:val="009B3A2C"/>
    <w:rsid w:val="009C0F4C"/>
    <w:rsid w:val="009E1532"/>
    <w:rsid w:val="009F0ECC"/>
    <w:rsid w:val="009F741D"/>
    <w:rsid w:val="00A558EC"/>
    <w:rsid w:val="00A62D03"/>
    <w:rsid w:val="00A84459"/>
    <w:rsid w:val="00A945A8"/>
    <w:rsid w:val="00AB2B69"/>
    <w:rsid w:val="00AC0EAE"/>
    <w:rsid w:val="00AC5546"/>
    <w:rsid w:val="00AD2157"/>
    <w:rsid w:val="00AD77EA"/>
    <w:rsid w:val="00B117D4"/>
    <w:rsid w:val="00B2648E"/>
    <w:rsid w:val="00B37343"/>
    <w:rsid w:val="00B505F3"/>
    <w:rsid w:val="00B73F6C"/>
    <w:rsid w:val="00BA50DD"/>
    <w:rsid w:val="00BB0951"/>
    <w:rsid w:val="00BB7413"/>
    <w:rsid w:val="00BD2E98"/>
    <w:rsid w:val="00BD4901"/>
    <w:rsid w:val="00BE0B21"/>
    <w:rsid w:val="00BE7DF8"/>
    <w:rsid w:val="00BF56E2"/>
    <w:rsid w:val="00C12EB7"/>
    <w:rsid w:val="00C20702"/>
    <w:rsid w:val="00C343C7"/>
    <w:rsid w:val="00C4011B"/>
    <w:rsid w:val="00C64D58"/>
    <w:rsid w:val="00C7056F"/>
    <w:rsid w:val="00C77E59"/>
    <w:rsid w:val="00C97C77"/>
    <w:rsid w:val="00CC2091"/>
    <w:rsid w:val="00CE2863"/>
    <w:rsid w:val="00D27080"/>
    <w:rsid w:val="00D6224A"/>
    <w:rsid w:val="00DA6057"/>
    <w:rsid w:val="00DA7DB8"/>
    <w:rsid w:val="00DB3190"/>
    <w:rsid w:val="00DB555D"/>
    <w:rsid w:val="00E0731F"/>
    <w:rsid w:val="00E11B6C"/>
    <w:rsid w:val="00E14EC0"/>
    <w:rsid w:val="00E246CC"/>
    <w:rsid w:val="00E6770E"/>
    <w:rsid w:val="00E762D1"/>
    <w:rsid w:val="00E95574"/>
    <w:rsid w:val="00EA2122"/>
    <w:rsid w:val="00EA6237"/>
    <w:rsid w:val="00EB4BEC"/>
    <w:rsid w:val="00EC21A0"/>
    <w:rsid w:val="00EE5F64"/>
    <w:rsid w:val="00EF417E"/>
    <w:rsid w:val="00F06A92"/>
    <w:rsid w:val="00F10D97"/>
    <w:rsid w:val="00F13B89"/>
    <w:rsid w:val="00F17327"/>
    <w:rsid w:val="00F32231"/>
    <w:rsid w:val="00F422A7"/>
    <w:rsid w:val="00F524D9"/>
    <w:rsid w:val="00F6278B"/>
    <w:rsid w:val="00F95CB9"/>
    <w:rsid w:val="00FB0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FBE9245F-3EF5-46CA-BEEC-CF5C03649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A6237"/>
    <w:pPr>
      <w:spacing w:after="200" w:line="276" w:lineRule="auto"/>
    </w:pPr>
    <w:rPr>
      <w:rFonts w:ascii="Calibri" w:eastAsia="Calibri" w:hAnsi="Calibri" w:cs="Calibri"/>
    </w:rPr>
  </w:style>
  <w:style w:type="paragraph" w:styleId="Nadpis1">
    <w:name w:val="heading 1"/>
    <w:aliases w:val="Kapitola,_Nadpis 1"/>
    <w:basedOn w:val="Normln"/>
    <w:next w:val="Normln"/>
    <w:link w:val="Nadpis1Char"/>
    <w:uiPriority w:val="99"/>
    <w:qFormat/>
    <w:rsid w:val="004D7924"/>
    <w:pPr>
      <w:numPr>
        <w:numId w:val="2"/>
      </w:numPr>
      <w:pBdr>
        <w:bottom w:val="single" w:sz="18" w:space="1" w:color="548DD4"/>
      </w:pBdr>
      <w:spacing w:before="240" w:after="120" w:line="240" w:lineRule="auto"/>
      <w:jc w:val="center"/>
      <w:outlineLvl w:val="0"/>
    </w:pPr>
    <w:rPr>
      <w:rFonts w:ascii="Cambria" w:hAnsi="Cambria" w:cs="Cambria"/>
      <w:b/>
      <w:bCs/>
      <w:lang w:val="sk-SK"/>
    </w:rPr>
  </w:style>
  <w:style w:type="paragraph" w:styleId="Nadpis2">
    <w:name w:val="heading 2"/>
    <w:basedOn w:val="Normln"/>
    <w:next w:val="Normln"/>
    <w:link w:val="Nadpis2Char"/>
    <w:uiPriority w:val="99"/>
    <w:qFormat/>
    <w:rsid w:val="004D7924"/>
    <w:pPr>
      <w:numPr>
        <w:ilvl w:val="1"/>
        <w:numId w:val="2"/>
      </w:numPr>
      <w:jc w:val="both"/>
      <w:outlineLvl w:val="1"/>
    </w:pPr>
    <w:rPr>
      <w:rFonts w:ascii="Cambria" w:hAnsi="Cambria" w:cs="Cambria"/>
      <w:sz w:val="24"/>
      <w:szCs w:val="24"/>
      <w:lang w:val="sk-SK"/>
    </w:rPr>
  </w:style>
  <w:style w:type="paragraph" w:styleId="Nadpis3">
    <w:name w:val="heading 3"/>
    <w:aliases w:val="H3"/>
    <w:basedOn w:val="Nadpis2"/>
    <w:next w:val="Normln"/>
    <w:link w:val="Nadpis3Char"/>
    <w:uiPriority w:val="99"/>
    <w:qFormat/>
    <w:rsid w:val="004D7924"/>
    <w:pPr>
      <w:numPr>
        <w:ilvl w:val="2"/>
      </w:numPr>
      <w:outlineLvl w:val="2"/>
    </w:pPr>
  </w:style>
  <w:style w:type="paragraph" w:styleId="Nadpis6">
    <w:name w:val="heading 6"/>
    <w:basedOn w:val="Normln"/>
    <w:next w:val="Normln"/>
    <w:link w:val="Nadpis6Char"/>
    <w:uiPriority w:val="99"/>
    <w:qFormat/>
    <w:rsid w:val="004D7924"/>
    <w:pPr>
      <w:keepNext/>
      <w:keepLines/>
      <w:numPr>
        <w:ilvl w:val="5"/>
        <w:numId w:val="2"/>
      </w:numPr>
      <w:spacing w:before="200" w:after="0"/>
      <w:outlineLvl w:val="5"/>
    </w:pPr>
    <w:rPr>
      <w:rFonts w:ascii="Cambria" w:eastAsia="Times New Roman" w:hAnsi="Cambria" w:cs="Cambria"/>
      <w:i/>
      <w:iCs/>
      <w:color w:val="243F60"/>
      <w:sz w:val="20"/>
      <w:szCs w:val="20"/>
      <w:lang w:val="sk-SK"/>
    </w:rPr>
  </w:style>
  <w:style w:type="paragraph" w:styleId="Nadpis7">
    <w:name w:val="heading 7"/>
    <w:basedOn w:val="Normln"/>
    <w:next w:val="Normln"/>
    <w:link w:val="Nadpis7Char"/>
    <w:uiPriority w:val="99"/>
    <w:qFormat/>
    <w:rsid w:val="004D7924"/>
    <w:pPr>
      <w:keepNext/>
      <w:keepLines/>
      <w:numPr>
        <w:ilvl w:val="6"/>
        <w:numId w:val="2"/>
      </w:numPr>
      <w:spacing w:before="200" w:after="0"/>
      <w:outlineLvl w:val="6"/>
    </w:pPr>
    <w:rPr>
      <w:rFonts w:ascii="Cambria" w:eastAsia="Times New Roman" w:hAnsi="Cambria" w:cs="Cambria"/>
      <w:i/>
      <w:iCs/>
      <w:color w:val="404040"/>
      <w:sz w:val="20"/>
      <w:szCs w:val="20"/>
      <w:lang w:val="sk-SK"/>
    </w:rPr>
  </w:style>
  <w:style w:type="paragraph" w:styleId="Nadpis8">
    <w:name w:val="heading 8"/>
    <w:basedOn w:val="Normln"/>
    <w:next w:val="Normln"/>
    <w:link w:val="Nadpis8Char"/>
    <w:uiPriority w:val="99"/>
    <w:qFormat/>
    <w:rsid w:val="004D7924"/>
    <w:pPr>
      <w:keepNext/>
      <w:keepLines/>
      <w:numPr>
        <w:ilvl w:val="7"/>
        <w:numId w:val="2"/>
      </w:numPr>
      <w:spacing w:before="200" w:after="0"/>
      <w:outlineLvl w:val="7"/>
    </w:pPr>
    <w:rPr>
      <w:rFonts w:ascii="Cambria" w:eastAsia="Times New Roman" w:hAnsi="Cambria" w:cs="Cambria"/>
      <w:color w:val="404040"/>
      <w:sz w:val="20"/>
      <w:szCs w:val="20"/>
      <w:lang w:val="sk-SK"/>
    </w:rPr>
  </w:style>
  <w:style w:type="paragraph" w:styleId="Nadpis9">
    <w:name w:val="heading 9"/>
    <w:basedOn w:val="Normln"/>
    <w:next w:val="Normln"/>
    <w:link w:val="Nadpis9Char"/>
    <w:uiPriority w:val="99"/>
    <w:qFormat/>
    <w:rsid w:val="004D7924"/>
    <w:pPr>
      <w:keepNext/>
      <w:keepLines/>
      <w:numPr>
        <w:ilvl w:val="8"/>
        <w:numId w:val="2"/>
      </w:numPr>
      <w:spacing w:before="200" w:after="0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val="sk-SK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_Nadpis 1 Char"/>
    <w:basedOn w:val="Standardnpsmoodstavce"/>
    <w:link w:val="Nadpis1"/>
    <w:uiPriority w:val="99"/>
    <w:rsid w:val="004D7924"/>
    <w:rPr>
      <w:rFonts w:ascii="Cambria" w:eastAsia="Calibri" w:hAnsi="Cambria" w:cs="Cambria"/>
      <w:b/>
      <w:bCs/>
      <w:lang w:val="sk-SK"/>
    </w:rPr>
  </w:style>
  <w:style w:type="character" w:customStyle="1" w:styleId="Nadpis2Char">
    <w:name w:val="Nadpis 2 Char"/>
    <w:basedOn w:val="Standardnpsmoodstavce"/>
    <w:link w:val="Nadpis2"/>
    <w:uiPriority w:val="99"/>
    <w:rsid w:val="004D7924"/>
    <w:rPr>
      <w:rFonts w:ascii="Cambria" w:eastAsia="Calibri" w:hAnsi="Cambria" w:cs="Cambria"/>
      <w:sz w:val="24"/>
      <w:szCs w:val="24"/>
      <w:lang w:val="sk-SK"/>
    </w:rPr>
  </w:style>
  <w:style w:type="character" w:customStyle="1" w:styleId="Nadpis3Char">
    <w:name w:val="Nadpis 3 Char"/>
    <w:aliases w:val="H3 Char"/>
    <w:basedOn w:val="Standardnpsmoodstavce"/>
    <w:link w:val="Nadpis3"/>
    <w:uiPriority w:val="99"/>
    <w:rsid w:val="004D7924"/>
    <w:rPr>
      <w:rFonts w:ascii="Cambria" w:eastAsia="Calibri" w:hAnsi="Cambria" w:cs="Cambria"/>
      <w:sz w:val="24"/>
      <w:szCs w:val="24"/>
      <w:lang w:val="sk-SK"/>
    </w:rPr>
  </w:style>
  <w:style w:type="character" w:customStyle="1" w:styleId="Nadpis6Char">
    <w:name w:val="Nadpis 6 Char"/>
    <w:basedOn w:val="Standardnpsmoodstavce"/>
    <w:link w:val="Nadpis6"/>
    <w:uiPriority w:val="99"/>
    <w:rsid w:val="004D7924"/>
    <w:rPr>
      <w:rFonts w:ascii="Cambria" w:eastAsia="Times New Roman" w:hAnsi="Cambria" w:cs="Cambria"/>
      <w:i/>
      <w:iCs/>
      <w:color w:val="243F60"/>
      <w:sz w:val="20"/>
      <w:szCs w:val="20"/>
      <w:lang w:val="sk-SK"/>
    </w:rPr>
  </w:style>
  <w:style w:type="character" w:customStyle="1" w:styleId="Nadpis7Char">
    <w:name w:val="Nadpis 7 Char"/>
    <w:basedOn w:val="Standardnpsmoodstavce"/>
    <w:link w:val="Nadpis7"/>
    <w:uiPriority w:val="99"/>
    <w:rsid w:val="004D7924"/>
    <w:rPr>
      <w:rFonts w:ascii="Cambria" w:eastAsia="Times New Roman" w:hAnsi="Cambria" w:cs="Cambria"/>
      <w:i/>
      <w:iCs/>
      <w:color w:val="404040"/>
      <w:sz w:val="20"/>
      <w:szCs w:val="20"/>
      <w:lang w:val="sk-SK"/>
    </w:rPr>
  </w:style>
  <w:style w:type="character" w:customStyle="1" w:styleId="Nadpis8Char">
    <w:name w:val="Nadpis 8 Char"/>
    <w:basedOn w:val="Standardnpsmoodstavce"/>
    <w:link w:val="Nadpis8"/>
    <w:uiPriority w:val="99"/>
    <w:rsid w:val="004D7924"/>
    <w:rPr>
      <w:rFonts w:ascii="Cambria" w:eastAsia="Times New Roman" w:hAnsi="Cambria" w:cs="Cambria"/>
      <w:color w:val="404040"/>
      <w:sz w:val="20"/>
      <w:szCs w:val="20"/>
      <w:lang w:val="sk-SK"/>
    </w:rPr>
  </w:style>
  <w:style w:type="character" w:customStyle="1" w:styleId="Nadpis9Char">
    <w:name w:val="Nadpis 9 Char"/>
    <w:basedOn w:val="Standardnpsmoodstavce"/>
    <w:link w:val="Nadpis9"/>
    <w:uiPriority w:val="99"/>
    <w:rsid w:val="004D7924"/>
    <w:rPr>
      <w:rFonts w:ascii="Cambria" w:eastAsia="Times New Roman" w:hAnsi="Cambria" w:cs="Cambria"/>
      <w:i/>
      <w:iCs/>
      <w:color w:val="404040"/>
      <w:sz w:val="20"/>
      <w:szCs w:val="20"/>
      <w:lang w:val="sk-SK"/>
    </w:rPr>
  </w:style>
  <w:style w:type="paragraph" w:styleId="Bezmezer">
    <w:name w:val="No Spacing"/>
    <w:basedOn w:val="Normln"/>
    <w:uiPriority w:val="99"/>
    <w:qFormat/>
    <w:rsid w:val="004D7924"/>
    <w:pPr>
      <w:jc w:val="both"/>
    </w:pPr>
    <w:rPr>
      <w:rFonts w:ascii="Cambria" w:hAnsi="Cambria" w:cs="Cambria"/>
      <w:sz w:val="24"/>
      <w:szCs w:val="24"/>
    </w:rPr>
  </w:style>
  <w:style w:type="character" w:styleId="Hypertextovodkaz">
    <w:name w:val="Hyperlink"/>
    <w:uiPriority w:val="99"/>
    <w:rsid w:val="004D7924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4D79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D7924"/>
    <w:rPr>
      <w:rFonts w:ascii="Calibri" w:eastAsia="Calibri" w:hAnsi="Calibri" w:cs="Calibri"/>
    </w:rPr>
  </w:style>
  <w:style w:type="paragraph" w:styleId="Zpat">
    <w:name w:val="footer"/>
    <w:basedOn w:val="Normln"/>
    <w:link w:val="ZpatChar"/>
    <w:uiPriority w:val="99"/>
    <w:unhideWhenUsed/>
    <w:rsid w:val="004D79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D7924"/>
    <w:rPr>
      <w:rFonts w:ascii="Calibri" w:eastAsia="Calibri" w:hAnsi="Calibri" w:cs="Calibri"/>
    </w:rPr>
  </w:style>
  <w:style w:type="paragraph" w:customStyle="1" w:styleId="Tloslovan">
    <w:name w:val="Tělo číslované"/>
    <w:basedOn w:val="Normln"/>
    <w:link w:val="TloslovanChar"/>
    <w:qFormat/>
    <w:rsid w:val="004D7924"/>
    <w:pPr>
      <w:spacing w:before="120" w:after="120"/>
      <w:ind w:left="851" w:hanging="851"/>
      <w:jc w:val="both"/>
    </w:pPr>
    <w:rPr>
      <w:rFonts w:ascii="Arial" w:eastAsiaTheme="minorHAnsi" w:hAnsi="Arial" w:cs="Arial"/>
    </w:rPr>
  </w:style>
  <w:style w:type="character" w:customStyle="1" w:styleId="TloslovanChar">
    <w:name w:val="Tělo číslované Char"/>
    <w:basedOn w:val="Standardnpsmoodstavce"/>
    <w:link w:val="Tloslovan"/>
    <w:rsid w:val="004D7924"/>
    <w:rPr>
      <w:rFonts w:ascii="Arial" w:hAnsi="Arial" w:cs="Aria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2D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62D03"/>
    <w:rPr>
      <w:rFonts w:ascii="Segoe UI" w:eastAsia="Calibri" w:hAnsi="Segoe UI" w:cs="Segoe UI"/>
      <w:sz w:val="18"/>
      <w:szCs w:val="18"/>
    </w:rPr>
  </w:style>
  <w:style w:type="paragraph" w:customStyle="1" w:styleId="Default">
    <w:name w:val="Default"/>
    <w:rsid w:val="00AD2157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49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1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8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1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vel.juranek@issabrno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ichal@hraspo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20033E-30A9-41CB-BC26-E1E74B276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4</Pages>
  <Words>1022</Words>
  <Characters>6033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Lacková</dc:creator>
  <cp:keywords/>
  <dc:description/>
  <cp:lastModifiedBy>Michaela Lacková</cp:lastModifiedBy>
  <cp:revision>30</cp:revision>
  <cp:lastPrinted>2025-05-23T06:57:00Z</cp:lastPrinted>
  <dcterms:created xsi:type="dcterms:W3CDTF">2025-01-31T09:21:00Z</dcterms:created>
  <dcterms:modified xsi:type="dcterms:W3CDTF">2025-09-11T07:32:00Z</dcterms:modified>
</cp:coreProperties>
</file>